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FB" w:rsidRPr="00B24CE7" w:rsidRDefault="00377CFB" w:rsidP="00377CFB">
      <w:pPr>
        <w:tabs>
          <w:tab w:val="left" w:pos="1701"/>
        </w:tabs>
        <w:jc w:val="both"/>
        <w:outlineLvl w:val="0"/>
        <w:rPr>
          <w:rFonts w:ascii="Arial" w:hAnsi="Arial" w:cs="Arial"/>
          <w:b/>
          <w:sz w:val="22"/>
          <w:szCs w:val="22"/>
        </w:rPr>
      </w:pPr>
      <w:r w:rsidRPr="00B24CE7">
        <w:rPr>
          <w:rFonts w:ascii="Arial" w:hAnsi="Arial" w:cs="Arial"/>
          <w:sz w:val="22"/>
          <w:szCs w:val="22"/>
        </w:rPr>
        <w:t xml:space="preserve">Naziv županije: </w:t>
      </w:r>
      <w:r w:rsidRPr="00B24CE7">
        <w:rPr>
          <w:rFonts w:ascii="Arial" w:hAnsi="Arial" w:cs="Arial"/>
          <w:sz w:val="22"/>
          <w:szCs w:val="22"/>
        </w:rPr>
        <w:tab/>
      </w:r>
      <w:r w:rsidRPr="00B24CE7">
        <w:rPr>
          <w:rFonts w:ascii="Arial" w:hAnsi="Arial" w:cs="Arial"/>
          <w:sz w:val="22"/>
          <w:szCs w:val="22"/>
        </w:rPr>
        <w:tab/>
      </w:r>
      <w:r w:rsidR="006F7C51">
        <w:rPr>
          <w:rFonts w:ascii="Arial" w:hAnsi="Arial" w:cs="Arial"/>
          <w:b/>
          <w:sz w:val="22"/>
          <w:szCs w:val="22"/>
        </w:rPr>
        <w:t>ISTARSK</w:t>
      </w:r>
      <w:r w:rsidR="00434C73">
        <w:rPr>
          <w:rFonts w:ascii="Arial" w:hAnsi="Arial" w:cs="Arial"/>
          <w:b/>
          <w:sz w:val="22"/>
          <w:szCs w:val="22"/>
        </w:rPr>
        <w:t>A</w:t>
      </w:r>
      <w:bookmarkStart w:id="0" w:name="_GoBack"/>
      <w:bookmarkEnd w:id="0"/>
    </w:p>
    <w:p w:rsidR="00377CFB" w:rsidRPr="00B24CE7" w:rsidRDefault="00377CFB" w:rsidP="00377CFB">
      <w:pPr>
        <w:tabs>
          <w:tab w:val="left" w:pos="1701"/>
        </w:tabs>
        <w:jc w:val="both"/>
        <w:outlineLvl w:val="0"/>
        <w:rPr>
          <w:rFonts w:ascii="Arial" w:hAnsi="Arial" w:cs="Arial"/>
          <w:b/>
          <w:sz w:val="22"/>
          <w:szCs w:val="22"/>
        </w:rPr>
      </w:pPr>
      <w:r w:rsidRPr="00B24CE7">
        <w:rPr>
          <w:rFonts w:ascii="Arial" w:hAnsi="Arial" w:cs="Arial"/>
          <w:sz w:val="22"/>
          <w:szCs w:val="22"/>
        </w:rPr>
        <w:t>Naziv škole:</w:t>
      </w:r>
      <w:r w:rsidRPr="00B24CE7">
        <w:rPr>
          <w:rFonts w:ascii="Arial" w:hAnsi="Arial" w:cs="Arial"/>
          <w:b/>
          <w:sz w:val="22"/>
          <w:szCs w:val="22"/>
        </w:rPr>
        <w:t xml:space="preserve"> </w:t>
      </w:r>
      <w:r w:rsidRPr="00B24CE7">
        <w:rPr>
          <w:rFonts w:ascii="Arial" w:hAnsi="Arial" w:cs="Arial"/>
          <w:b/>
          <w:sz w:val="22"/>
          <w:szCs w:val="22"/>
        </w:rPr>
        <w:tab/>
      </w:r>
      <w:r w:rsidRPr="00B24CE7">
        <w:rPr>
          <w:rFonts w:ascii="Arial" w:hAnsi="Arial" w:cs="Arial"/>
          <w:b/>
          <w:sz w:val="22"/>
          <w:szCs w:val="22"/>
        </w:rPr>
        <w:tab/>
        <w:t>O</w:t>
      </w:r>
      <w:r w:rsidR="002A1E56" w:rsidRPr="00B24CE7">
        <w:rPr>
          <w:rFonts w:ascii="Arial" w:hAnsi="Arial" w:cs="Arial"/>
          <w:b/>
          <w:sz w:val="22"/>
          <w:szCs w:val="22"/>
        </w:rPr>
        <w:t>SNOVNA ŠKOLA JOŽE ŠURANA VIŠNJA</w:t>
      </w:r>
      <w:r w:rsidR="00B176B7" w:rsidRPr="00B24CE7">
        <w:rPr>
          <w:rFonts w:ascii="Arial" w:hAnsi="Arial" w:cs="Arial"/>
          <w:b/>
          <w:sz w:val="22"/>
          <w:szCs w:val="22"/>
        </w:rPr>
        <w:t>N</w:t>
      </w:r>
    </w:p>
    <w:p w:rsidR="00377CFB" w:rsidRPr="00B24CE7" w:rsidRDefault="00377CFB" w:rsidP="00377CFB">
      <w:pPr>
        <w:tabs>
          <w:tab w:val="left" w:pos="1701"/>
        </w:tabs>
        <w:jc w:val="both"/>
        <w:outlineLvl w:val="0"/>
        <w:rPr>
          <w:rFonts w:ascii="Arial" w:hAnsi="Arial" w:cs="Arial"/>
          <w:b/>
          <w:sz w:val="22"/>
          <w:szCs w:val="22"/>
        </w:rPr>
      </w:pPr>
      <w:r w:rsidRPr="00B24CE7">
        <w:rPr>
          <w:rFonts w:ascii="Arial" w:hAnsi="Arial" w:cs="Arial"/>
          <w:sz w:val="22"/>
          <w:szCs w:val="22"/>
        </w:rPr>
        <w:t>Sjedište i adresa:</w:t>
      </w:r>
      <w:r w:rsidR="00527950" w:rsidRPr="00B24CE7">
        <w:rPr>
          <w:rFonts w:ascii="Arial" w:hAnsi="Arial" w:cs="Arial"/>
          <w:b/>
          <w:sz w:val="22"/>
          <w:szCs w:val="22"/>
        </w:rPr>
        <w:t xml:space="preserve"> </w:t>
      </w:r>
      <w:r w:rsidR="00527950" w:rsidRPr="00B24CE7">
        <w:rPr>
          <w:rFonts w:ascii="Arial" w:hAnsi="Arial" w:cs="Arial"/>
          <w:b/>
          <w:sz w:val="22"/>
          <w:szCs w:val="22"/>
        </w:rPr>
        <w:tab/>
      </w:r>
      <w:r w:rsidRPr="00B24CE7">
        <w:rPr>
          <w:rFonts w:ascii="Arial" w:hAnsi="Arial" w:cs="Arial"/>
          <w:b/>
          <w:sz w:val="22"/>
          <w:szCs w:val="22"/>
        </w:rPr>
        <w:t>Višnjan, Istarska 2</w:t>
      </w:r>
    </w:p>
    <w:p w:rsidR="00377CFB" w:rsidRPr="00B24CE7" w:rsidRDefault="00377CFB" w:rsidP="00377CFB">
      <w:pPr>
        <w:jc w:val="both"/>
        <w:rPr>
          <w:rFonts w:ascii="Arial" w:hAnsi="Arial" w:cs="Arial"/>
          <w:sz w:val="22"/>
          <w:szCs w:val="22"/>
        </w:rPr>
      </w:pPr>
      <w:r w:rsidRPr="00B24CE7">
        <w:rPr>
          <w:rFonts w:ascii="Arial" w:hAnsi="Arial" w:cs="Arial"/>
          <w:sz w:val="22"/>
          <w:szCs w:val="22"/>
        </w:rPr>
        <w:t>MB( DZZS):</w:t>
      </w:r>
      <w:r w:rsidRPr="00B24CE7">
        <w:rPr>
          <w:rFonts w:ascii="Arial" w:hAnsi="Arial" w:cs="Arial"/>
          <w:sz w:val="22"/>
          <w:szCs w:val="22"/>
        </w:rPr>
        <w:tab/>
      </w:r>
      <w:r w:rsidRPr="00B24CE7">
        <w:rPr>
          <w:rFonts w:ascii="Arial" w:hAnsi="Arial" w:cs="Arial"/>
          <w:sz w:val="22"/>
          <w:szCs w:val="22"/>
        </w:rPr>
        <w:tab/>
      </w:r>
      <w:r w:rsidRPr="00B24CE7">
        <w:rPr>
          <w:rFonts w:ascii="Arial" w:hAnsi="Arial" w:cs="Arial"/>
          <w:b/>
          <w:sz w:val="22"/>
          <w:szCs w:val="22"/>
        </w:rPr>
        <w:t>03090531</w:t>
      </w:r>
    </w:p>
    <w:p w:rsidR="00377CFB" w:rsidRPr="00B24CE7" w:rsidRDefault="00377CFB" w:rsidP="00377CFB">
      <w:pPr>
        <w:jc w:val="both"/>
        <w:rPr>
          <w:rFonts w:ascii="Arial" w:hAnsi="Arial" w:cs="Arial"/>
          <w:sz w:val="22"/>
          <w:szCs w:val="22"/>
        </w:rPr>
      </w:pPr>
      <w:r w:rsidRPr="00B24CE7">
        <w:rPr>
          <w:rFonts w:ascii="Arial" w:hAnsi="Arial" w:cs="Arial"/>
          <w:sz w:val="22"/>
          <w:szCs w:val="22"/>
        </w:rPr>
        <w:t xml:space="preserve">OIB: </w:t>
      </w:r>
      <w:r w:rsidRPr="00B24CE7">
        <w:rPr>
          <w:rFonts w:ascii="Arial" w:hAnsi="Arial" w:cs="Arial"/>
          <w:sz w:val="22"/>
          <w:szCs w:val="22"/>
        </w:rPr>
        <w:tab/>
      </w:r>
      <w:r w:rsidRPr="00B24CE7">
        <w:rPr>
          <w:rFonts w:ascii="Arial" w:hAnsi="Arial" w:cs="Arial"/>
          <w:sz w:val="22"/>
          <w:szCs w:val="22"/>
        </w:rPr>
        <w:tab/>
      </w:r>
      <w:r w:rsidRPr="00B24CE7">
        <w:rPr>
          <w:rFonts w:ascii="Arial" w:hAnsi="Arial" w:cs="Arial"/>
          <w:sz w:val="22"/>
          <w:szCs w:val="22"/>
        </w:rPr>
        <w:tab/>
      </w:r>
      <w:r w:rsidRPr="00B24CE7">
        <w:rPr>
          <w:rFonts w:ascii="Arial" w:hAnsi="Arial" w:cs="Arial"/>
          <w:b/>
          <w:sz w:val="22"/>
          <w:szCs w:val="22"/>
        </w:rPr>
        <w:t>49067596635</w:t>
      </w:r>
    </w:p>
    <w:p w:rsidR="00377CFB" w:rsidRPr="00B24CE7" w:rsidRDefault="00377CFB" w:rsidP="00377CFB">
      <w:pPr>
        <w:jc w:val="center"/>
        <w:rPr>
          <w:rFonts w:ascii="Arial" w:hAnsi="Arial" w:cs="Arial"/>
          <w:sz w:val="22"/>
          <w:szCs w:val="22"/>
        </w:rPr>
      </w:pPr>
    </w:p>
    <w:p w:rsidR="00377CFB" w:rsidRPr="00B24CE7" w:rsidRDefault="00377CFB" w:rsidP="00377CFB">
      <w:pPr>
        <w:jc w:val="center"/>
        <w:rPr>
          <w:rFonts w:ascii="Arial" w:hAnsi="Arial" w:cs="Arial"/>
          <w:sz w:val="22"/>
          <w:szCs w:val="22"/>
        </w:rPr>
      </w:pPr>
    </w:p>
    <w:p w:rsidR="00377CFB" w:rsidRPr="00B24CE7" w:rsidRDefault="00377CFB" w:rsidP="00377CFB">
      <w:pPr>
        <w:jc w:val="center"/>
        <w:rPr>
          <w:rFonts w:ascii="Arial" w:hAnsi="Arial" w:cs="Arial"/>
          <w:b/>
          <w:sz w:val="22"/>
          <w:szCs w:val="22"/>
        </w:rPr>
      </w:pPr>
      <w:r w:rsidRPr="00B24CE7">
        <w:rPr>
          <w:rFonts w:ascii="Arial" w:hAnsi="Arial" w:cs="Arial"/>
          <w:b/>
          <w:sz w:val="22"/>
          <w:szCs w:val="22"/>
        </w:rPr>
        <w:t xml:space="preserve">OBRAZLOŽENJE FINANCIJSKOG </w:t>
      </w:r>
      <w:r w:rsidR="002571A2" w:rsidRPr="00B24CE7">
        <w:rPr>
          <w:rFonts w:ascii="Arial" w:hAnsi="Arial" w:cs="Arial"/>
          <w:b/>
          <w:sz w:val="22"/>
          <w:szCs w:val="22"/>
        </w:rPr>
        <w:t>PLANA ZA 2020</w:t>
      </w:r>
      <w:r w:rsidRPr="00B24CE7">
        <w:rPr>
          <w:rFonts w:ascii="Arial" w:hAnsi="Arial" w:cs="Arial"/>
          <w:b/>
          <w:sz w:val="22"/>
          <w:szCs w:val="22"/>
        </w:rPr>
        <w:t>. GODINU</w:t>
      </w:r>
    </w:p>
    <w:p w:rsidR="00377CFB" w:rsidRPr="00B24CE7" w:rsidRDefault="0096528E" w:rsidP="00377CFB">
      <w:pPr>
        <w:jc w:val="center"/>
        <w:rPr>
          <w:rFonts w:ascii="Arial" w:hAnsi="Arial" w:cs="Arial"/>
          <w:b/>
          <w:sz w:val="22"/>
          <w:szCs w:val="22"/>
        </w:rPr>
      </w:pPr>
      <w:r w:rsidRPr="00B24CE7">
        <w:rPr>
          <w:rFonts w:ascii="Arial" w:hAnsi="Arial" w:cs="Arial"/>
          <w:b/>
          <w:sz w:val="22"/>
          <w:szCs w:val="22"/>
        </w:rPr>
        <w:t>TE PROJEKCIJA ZA 202</w:t>
      </w:r>
      <w:r w:rsidR="002571A2" w:rsidRPr="00B24CE7">
        <w:rPr>
          <w:rFonts w:ascii="Arial" w:hAnsi="Arial" w:cs="Arial"/>
          <w:b/>
          <w:sz w:val="22"/>
          <w:szCs w:val="22"/>
        </w:rPr>
        <w:t>1</w:t>
      </w:r>
      <w:r w:rsidR="00B96E58" w:rsidRPr="00B24CE7">
        <w:rPr>
          <w:rFonts w:ascii="Arial" w:hAnsi="Arial" w:cs="Arial"/>
          <w:b/>
          <w:sz w:val="22"/>
          <w:szCs w:val="22"/>
        </w:rPr>
        <w:t xml:space="preserve">. I </w:t>
      </w:r>
      <w:r w:rsidR="00377CFB" w:rsidRPr="00B24CE7">
        <w:rPr>
          <w:rFonts w:ascii="Arial" w:hAnsi="Arial" w:cs="Arial"/>
          <w:b/>
          <w:sz w:val="22"/>
          <w:szCs w:val="22"/>
        </w:rPr>
        <w:t>202</w:t>
      </w:r>
      <w:r w:rsidR="002571A2" w:rsidRPr="00B24CE7">
        <w:rPr>
          <w:rFonts w:ascii="Arial" w:hAnsi="Arial" w:cs="Arial"/>
          <w:b/>
          <w:sz w:val="22"/>
          <w:szCs w:val="22"/>
        </w:rPr>
        <w:t>2</w:t>
      </w:r>
      <w:r w:rsidR="00377CFB" w:rsidRPr="00B24CE7">
        <w:rPr>
          <w:rFonts w:ascii="Arial" w:hAnsi="Arial" w:cs="Arial"/>
          <w:b/>
          <w:sz w:val="22"/>
          <w:szCs w:val="22"/>
        </w:rPr>
        <w:t>. GODINU</w:t>
      </w:r>
    </w:p>
    <w:p w:rsidR="00377CFB" w:rsidRPr="00B24CE7" w:rsidRDefault="00377CFB" w:rsidP="00377CFB">
      <w:pPr>
        <w:jc w:val="both"/>
        <w:rPr>
          <w:rFonts w:ascii="Arial" w:hAnsi="Arial" w:cs="Arial"/>
          <w:sz w:val="22"/>
          <w:szCs w:val="22"/>
        </w:rPr>
      </w:pPr>
    </w:p>
    <w:p w:rsidR="00377CFB" w:rsidRPr="00B24CE7" w:rsidRDefault="00377CFB" w:rsidP="00377CFB">
      <w:pPr>
        <w:jc w:val="both"/>
        <w:rPr>
          <w:rFonts w:ascii="Arial" w:hAnsi="Arial" w:cs="Arial"/>
          <w:sz w:val="22"/>
          <w:szCs w:val="22"/>
        </w:rPr>
      </w:pPr>
    </w:p>
    <w:p w:rsidR="00377CFB" w:rsidRPr="00B24CE7" w:rsidRDefault="00377CFB" w:rsidP="00377CFB">
      <w:pPr>
        <w:pStyle w:val="Odlomakpopisa"/>
        <w:numPr>
          <w:ilvl w:val="0"/>
          <w:numId w:val="1"/>
        </w:numPr>
        <w:autoSpaceDE w:val="0"/>
        <w:autoSpaceDN w:val="0"/>
        <w:adjustRightInd w:val="0"/>
        <w:contextualSpacing w:val="0"/>
        <w:jc w:val="both"/>
        <w:rPr>
          <w:rFonts w:ascii="Arial" w:hAnsi="Arial" w:cs="Arial"/>
          <w:b/>
          <w:bCs/>
          <w:sz w:val="22"/>
          <w:szCs w:val="22"/>
          <w:lang w:eastAsia="en-US"/>
        </w:rPr>
      </w:pPr>
      <w:r w:rsidRPr="00B24CE7">
        <w:rPr>
          <w:rFonts w:ascii="Arial" w:hAnsi="Arial" w:cs="Arial"/>
          <w:b/>
          <w:bCs/>
          <w:sz w:val="22"/>
          <w:szCs w:val="22"/>
          <w:lang w:eastAsia="en-US"/>
        </w:rPr>
        <w:t xml:space="preserve">Sažetak djelokruga rada </w:t>
      </w:r>
      <w:r w:rsidRPr="00B24CE7">
        <w:rPr>
          <w:rFonts w:ascii="Arial" w:hAnsi="Arial" w:cs="Arial"/>
          <w:b/>
          <w:sz w:val="22"/>
          <w:szCs w:val="22"/>
        </w:rPr>
        <w:t>OSNOVNA ŠKOLA JOŽE ŠURANA VIŠNJAN</w:t>
      </w:r>
    </w:p>
    <w:p w:rsidR="00377CFB" w:rsidRPr="00B24CE7" w:rsidRDefault="00377CFB" w:rsidP="00377CFB">
      <w:pPr>
        <w:autoSpaceDE w:val="0"/>
        <w:autoSpaceDN w:val="0"/>
        <w:adjustRightInd w:val="0"/>
        <w:ind w:firstLine="675"/>
        <w:jc w:val="both"/>
        <w:rPr>
          <w:rFonts w:ascii="Arial" w:hAnsi="Arial" w:cs="Arial"/>
          <w:sz w:val="22"/>
          <w:szCs w:val="22"/>
        </w:rPr>
      </w:pPr>
    </w:p>
    <w:p w:rsidR="00377CFB" w:rsidRPr="00B24CE7" w:rsidRDefault="00377CFB" w:rsidP="00377CFB">
      <w:pPr>
        <w:autoSpaceDE w:val="0"/>
        <w:autoSpaceDN w:val="0"/>
        <w:adjustRightInd w:val="0"/>
        <w:ind w:firstLine="675"/>
        <w:jc w:val="both"/>
        <w:rPr>
          <w:rFonts w:ascii="Arial" w:hAnsi="Arial" w:cs="Arial"/>
          <w:sz w:val="22"/>
          <w:szCs w:val="22"/>
        </w:rPr>
      </w:pPr>
      <w:r w:rsidRPr="00B24CE7">
        <w:rPr>
          <w:rFonts w:ascii="Arial" w:hAnsi="Arial" w:cs="Arial"/>
          <w:sz w:val="22"/>
          <w:szCs w:val="22"/>
        </w:rPr>
        <w:t>OSNOVNA ŠKOLA JOŽE ŠURANA VIŠNJAN je javna ustanova koja obavlja djelatnost osnovnog odgoja i obrazovanja počevši od 01.09.1960. u skladu s aktom o osnivanju Narodnog odbora općine Višnjan broj: 01-3294/1-1960 od 11.07.1960.,  a temeljem odluke Ministarstva prosvjete i športa KLASA: 602-02/01-01/1791</w:t>
      </w:r>
      <w:r w:rsidRPr="00B24CE7">
        <w:rPr>
          <w:rFonts w:ascii="Arial" w:hAnsi="Arial" w:cs="Arial"/>
          <w:b/>
          <w:bCs/>
          <w:sz w:val="22"/>
          <w:szCs w:val="22"/>
        </w:rPr>
        <w:t xml:space="preserve">, </w:t>
      </w:r>
      <w:r w:rsidRPr="00B24CE7">
        <w:rPr>
          <w:rFonts w:ascii="Arial" w:hAnsi="Arial" w:cs="Arial"/>
          <w:sz w:val="22"/>
          <w:szCs w:val="22"/>
        </w:rPr>
        <w:t>URBROJ: 532/1-01-01 od 29.studenog 2001.</w:t>
      </w:r>
      <w:r w:rsidRPr="00B24CE7">
        <w:rPr>
          <w:rFonts w:ascii="Arial" w:hAnsi="Arial" w:cs="Arial"/>
          <w:b/>
          <w:bCs/>
          <w:sz w:val="22"/>
          <w:szCs w:val="22"/>
        </w:rPr>
        <w:t xml:space="preserve"> </w:t>
      </w:r>
      <w:r w:rsidRPr="00B24CE7">
        <w:rPr>
          <w:rFonts w:ascii="Arial" w:hAnsi="Arial" w:cs="Arial"/>
          <w:sz w:val="22"/>
          <w:szCs w:val="22"/>
        </w:rPr>
        <w:t>godine osnivačka prava prenesena su na Istarsku županiju i upisana je u zajednički elektronski upisnik ustanova osnovnog i srednjeg školstva Ministarstva znanosti, obrazovanja i sporta.</w:t>
      </w:r>
    </w:p>
    <w:p w:rsidR="00377CFB" w:rsidRPr="00B24CE7" w:rsidRDefault="00377CFB" w:rsidP="00377CFB">
      <w:pPr>
        <w:autoSpaceDE w:val="0"/>
        <w:autoSpaceDN w:val="0"/>
        <w:adjustRightInd w:val="0"/>
        <w:ind w:firstLine="675"/>
        <w:jc w:val="both"/>
        <w:rPr>
          <w:rFonts w:ascii="Arial" w:hAnsi="Arial" w:cs="Arial"/>
          <w:sz w:val="22"/>
          <w:szCs w:val="22"/>
        </w:rPr>
      </w:pPr>
    </w:p>
    <w:p w:rsidR="00377CFB" w:rsidRPr="00B24CE7" w:rsidRDefault="00377CFB" w:rsidP="00377CFB">
      <w:pPr>
        <w:autoSpaceDE w:val="0"/>
        <w:autoSpaceDN w:val="0"/>
        <w:adjustRightInd w:val="0"/>
        <w:ind w:firstLine="675"/>
        <w:jc w:val="both"/>
        <w:rPr>
          <w:rFonts w:ascii="Arial" w:hAnsi="Arial" w:cs="Arial"/>
          <w:sz w:val="22"/>
          <w:szCs w:val="22"/>
        </w:rPr>
      </w:pPr>
      <w:r w:rsidRPr="00B24CE7">
        <w:rPr>
          <w:rFonts w:ascii="Arial" w:hAnsi="Arial" w:cs="Arial"/>
          <w:sz w:val="22"/>
          <w:szCs w:val="22"/>
        </w:rPr>
        <w:t>Škola ima svojstvo pravne osobe i upisana je u sudski registar ustanova kod Trgovačkog suda u Pazinu pod matičnim brojem subjekta upisa 040067127.</w:t>
      </w:r>
    </w:p>
    <w:p w:rsidR="00377CFB" w:rsidRPr="00B24CE7" w:rsidRDefault="00377CFB" w:rsidP="00377CFB">
      <w:pPr>
        <w:autoSpaceDE w:val="0"/>
        <w:autoSpaceDN w:val="0"/>
        <w:adjustRightInd w:val="0"/>
        <w:ind w:firstLine="708"/>
        <w:jc w:val="both"/>
        <w:rPr>
          <w:rFonts w:ascii="Arial" w:hAnsi="Arial" w:cs="Arial"/>
          <w:b/>
          <w:bCs/>
          <w:sz w:val="22"/>
          <w:szCs w:val="22"/>
          <w:lang w:eastAsia="en-US"/>
        </w:rPr>
      </w:pPr>
      <w:r w:rsidRPr="00B24CE7">
        <w:rPr>
          <w:rFonts w:ascii="Arial" w:hAnsi="Arial" w:cs="Arial"/>
          <w:sz w:val="22"/>
          <w:szCs w:val="22"/>
        </w:rPr>
        <w:t>Naziv Škole je OSNOVNA ŠKOLA JOŽE ŠURANA VIŠNJAN, a sjedište Škole je u Višnjanu, ulica Istarska 2.</w:t>
      </w:r>
    </w:p>
    <w:p w:rsidR="00377CFB" w:rsidRPr="00B24CE7" w:rsidRDefault="00377CFB" w:rsidP="00377CFB">
      <w:pPr>
        <w:autoSpaceDE w:val="0"/>
        <w:autoSpaceDN w:val="0"/>
        <w:adjustRightInd w:val="0"/>
        <w:ind w:firstLine="708"/>
        <w:jc w:val="both"/>
        <w:rPr>
          <w:rFonts w:ascii="Arial" w:hAnsi="Arial" w:cs="Arial"/>
          <w:sz w:val="22"/>
          <w:szCs w:val="22"/>
          <w:lang w:eastAsia="en-US"/>
        </w:rPr>
      </w:pPr>
      <w:r w:rsidRPr="00B24CE7">
        <w:rPr>
          <w:rFonts w:ascii="Arial" w:hAnsi="Arial" w:cs="Arial"/>
          <w:sz w:val="22"/>
          <w:szCs w:val="22"/>
        </w:rPr>
        <w:t xml:space="preserve">OSNOVNA ŠKOLA JOŽE ŠURANA VIŠNJAN </w:t>
      </w:r>
      <w:r w:rsidRPr="00B24CE7">
        <w:rPr>
          <w:rFonts w:ascii="Arial" w:hAnsi="Arial" w:cs="Arial"/>
          <w:sz w:val="22"/>
          <w:szCs w:val="22"/>
          <w:lang w:eastAsia="en-US"/>
        </w:rPr>
        <w:t>je škola koja pruža osnovno obrazovanje učenicima od 1. do 8. razreda. Nastava je organizirana u jutarnjoj smjeni u petodnevnom radnom tjednu sa slobodnim subotama.</w:t>
      </w:r>
    </w:p>
    <w:p w:rsidR="00377CFB" w:rsidRPr="00B24CE7" w:rsidRDefault="00377CFB" w:rsidP="00377CFB">
      <w:pPr>
        <w:autoSpaceDE w:val="0"/>
        <w:autoSpaceDN w:val="0"/>
        <w:adjustRightInd w:val="0"/>
        <w:ind w:firstLine="708"/>
        <w:jc w:val="both"/>
        <w:rPr>
          <w:rFonts w:ascii="Arial" w:hAnsi="Arial" w:cs="Arial"/>
          <w:color w:val="000000" w:themeColor="text1"/>
          <w:sz w:val="22"/>
          <w:szCs w:val="22"/>
          <w:lang w:eastAsia="en-US"/>
        </w:rPr>
      </w:pPr>
      <w:r w:rsidRPr="00B24CE7">
        <w:rPr>
          <w:rFonts w:ascii="Arial" w:hAnsi="Arial" w:cs="Arial"/>
          <w:sz w:val="22"/>
          <w:szCs w:val="22"/>
          <w:lang w:eastAsia="en-US"/>
        </w:rPr>
        <w:t>Redovna, izborna, dodatna i dopunska nastava se izvodi prema nastavnim planovima i programima koje je donijelo Ministarstvo znanosti, obrazovanja i športa, prema Godišnjem planu i programu škole i Školskom kurikulu za školsku godinu 201</w:t>
      </w:r>
      <w:r w:rsidR="002571A2" w:rsidRPr="00B24CE7">
        <w:rPr>
          <w:rFonts w:ascii="Arial" w:hAnsi="Arial" w:cs="Arial"/>
          <w:sz w:val="22"/>
          <w:szCs w:val="22"/>
          <w:lang w:eastAsia="en-US"/>
        </w:rPr>
        <w:t>9</w:t>
      </w:r>
      <w:r w:rsidRPr="00B24CE7">
        <w:rPr>
          <w:rFonts w:ascii="Arial" w:hAnsi="Arial" w:cs="Arial"/>
          <w:sz w:val="22"/>
          <w:szCs w:val="22"/>
          <w:lang w:eastAsia="en-US"/>
        </w:rPr>
        <w:t>./20</w:t>
      </w:r>
      <w:r w:rsidR="002571A2" w:rsidRPr="00B24CE7">
        <w:rPr>
          <w:rFonts w:ascii="Arial" w:hAnsi="Arial" w:cs="Arial"/>
          <w:sz w:val="22"/>
          <w:szCs w:val="22"/>
          <w:lang w:eastAsia="en-US"/>
        </w:rPr>
        <w:t>20</w:t>
      </w:r>
      <w:r w:rsidRPr="00B24CE7">
        <w:rPr>
          <w:rFonts w:ascii="Arial" w:hAnsi="Arial" w:cs="Arial"/>
          <w:sz w:val="22"/>
          <w:szCs w:val="22"/>
          <w:lang w:eastAsia="en-US"/>
        </w:rPr>
        <w:t xml:space="preserve">. U okviru školskog kurikula učenici pohađaju i izvannastavne aktivnosti. </w:t>
      </w:r>
      <w:r w:rsidRPr="00B24CE7">
        <w:rPr>
          <w:rFonts w:ascii="Arial" w:hAnsi="Arial" w:cs="Arial"/>
          <w:color w:val="000000" w:themeColor="text1"/>
          <w:sz w:val="22"/>
          <w:szCs w:val="22"/>
          <w:lang w:eastAsia="en-US"/>
        </w:rPr>
        <w:t>Školu pol</w:t>
      </w:r>
      <w:r w:rsidR="0011761F" w:rsidRPr="00B24CE7">
        <w:rPr>
          <w:rFonts w:ascii="Arial" w:hAnsi="Arial" w:cs="Arial"/>
          <w:color w:val="000000" w:themeColor="text1"/>
          <w:sz w:val="22"/>
          <w:szCs w:val="22"/>
          <w:lang w:eastAsia="en-US"/>
        </w:rPr>
        <w:t>hađa</w:t>
      </w:r>
      <w:r w:rsidRPr="00B24CE7">
        <w:rPr>
          <w:rFonts w:ascii="Arial" w:hAnsi="Arial" w:cs="Arial"/>
          <w:color w:val="000000" w:themeColor="text1"/>
          <w:sz w:val="22"/>
          <w:szCs w:val="22"/>
          <w:lang w:eastAsia="en-US"/>
        </w:rPr>
        <w:t xml:space="preserve"> </w:t>
      </w:r>
      <w:r w:rsidR="0011761F" w:rsidRPr="00B24CE7">
        <w:rPr>
          <w:rFonts w:ascii="Arial" w:hAnsi="Arial" w:cs="Arial"/>
          <w:color w:val="000000" w:themeColor="text1"/>
          <w:sz w:val="22"/>
          <w:szCs w:val="22"/>
          <w:lang w:eastAsia="en-US"/>
        </w:rPr>
        <w:t>408</w:t>
      </w:r>
      <w:r w:rsidRPr="00B24CE7">
        <w:rPr>
          <w:rFonts w:ascii="Arial" w:hAnsi="Arial" w:cs="Arial"/>
          <w:color w:val="000000" w:themeColor="text1"/>
          <w:sz w:val="22"/>
          <w:szCs w:val="22"/>
          <w:lang w:eastAsia="en-US"/>
        </w:rPr>
        <w:t xml:space="preserve"> učenika u 2</w:t>
      </w:r>
      <w:r w:rsidR="002571A2" w:rsidRPr="00B24CE7">
        <w:rPr>
          <w:rFonts w:ascii="Arial" w:hAnsi="Arial" w:cs="Arial"/>
          <w:color w:val="000000" w:themeColor="text1"/>
          <w:sz w:val="22"/>
          <w:szCs w:val="22"/>
          <w:lang w:eastAsia="en-US"/>
        </w:rPr>
        <w:t>6</w:t>
      </w:r>
      <w:r w:rsidRPr="00B24CE7">
        <w:rPr>
          <w:rFonts w:ascii="Arial" w:hAnsi="Arial" w:cs="Arial"/>
          <w:color w:val="000000" w:themeColor="text1"/>
          <w:sz w:val="22"/>
          <w:szCs w:val="22"/>
          <w:lang w:eastAsia="en-US"/>
        </w:rPr>
        <w:t xml:space="preserve"> razrednih odjeljenja. </w:t>
      </w:r>
    </w:p>
    <w:p w:rsidR="00377CFB" w:rsidRPr="00B24CE7" w:rsidRDefault="00377CFB" w:rsidP="00377CFB">
      <w:pPr>
        <w:autoSpaceDE w:val="0"/>
        <w:autoSpaceDN w:val="0"/>
        <w:adjustRightInd w:val="0"/>
        <w:ind w:firstLine="675"/>
        <w:jc w:val="both"/>
        <w:rPr>
          <w:rFonts w:ascii="Arial" w:hAnsi="Arial" w:cs="Arial"/>
          <w:sz w:val="22"/>
          <w:szCs w:val="22"/>
          <w:lang w:eastAsia="en-US"/>
        </w:rPr>
      </w:pPr>
      <w:r w:rsidRPr="00B24CE7">
        <w:rPr>
          <w:rFonts w:ascii="Arial" w:hAnsi="Arial" w:cs="Arial"/>
          <w:color w:val="000000" w:themeColor="text1"/>
          <w:sz w:val="22"/>
          <w:szCs w:val="22"/>
          <w:lang w:eastAsia="en-US"/>
        </w:rPr>
        <w:t xml:space="preserve">Nastava u  Školi je organizirana u MŠ Višnjan ( </w:t>
      </w:r>
      <w:r w:rsidR="0011761F" w:rsidRPr="00B24CE7">
        <w:rPr>
          <w:rFonts w:ascii="Arial" w:hAnsi="Arial" w:cs="Arial"/>
          <w:color w:val="000000" w:themeColor="text1"/>
          <w:sz w:val="22"/>
          <w:szCs w:val="22"/>
          <w:lang w:eastAsia="en-US"/>
        </w:rPr>
        <w:t xml:space="preserve">200 </w:t>
      </w:r>
      <w:r w:rsidR="00097BA4" w:rsidRPr="00B24CE7">
        <w:rPr>
          <w:rFonts w:ascii="Arial" w:hAnsi="Arial" w:cs="Arial"/>
          <w:color w:val="000000" w:themeColor="text1"/>
          <w:sz w:val="22"/>
          <w:szCs w:val="22"/>
          <w:lang w:eastAsia="en-US"/>
        </w:rPr>
        <w:t>učenika), PŠ  Vižinada ( 91</w:t>
      </w:r>
      <w:r w:rsidRPr="00B24CE7">
        <w:rPr>
          <w:rFonts w:ascii="Arial" w:hAnsi="Arial" w:cs="Arial"/>
          <w:color w:val="000000" w:themeColor="text1"/>
          <w:sz w:val="22"/>
          <w:szCs w:val="22"/>
          <w:lang w:eastAsia="en-US"/>
        </w:rPr>
        <w:t xml:space="preserve"> učenika) i PŠ Kaštelir (</w:t>
      </w:r>
      <w:r w:rsidR="0011761F" w:rsidRPr="00B24CE7">
        <w:rPr>
          <w:rFonts w:ascii="Arial" w:hAnsi="Arial" w:cs="Arial"/>
          <w:color w:val="000000" w:themeColor="text1"/>
          <w:sz w:val="22"/>
          <w:szCs w:val="22"/>
          <w:lang w:eastAsia="en-US"/>
        </w:rPr>
        <w:t>117</w:t>
      </w:r>
      <w:r w:rsidR="005156A2" w:rsidRPr="00B24CE7">
        <w:rPr>
          <w:rFonts w:ascii="Arial" w:hAnsi="Arial" w:cs="Arial"/>
          <w:color w:val="000000" w:themeColor="text1"/>
          <w:sz w:val="22"/>
          <w:szCs w:val="22"/>
          <w:lang w:eastAsia="en-US"/>
        </w:rPr>
        <w:t xml:space="preserve"> </w:t>
      </w:r>
      <w:r w:rsidRPr="00B24CE7">
        <w:rPr>
          <w:rFonts w:ascii="Arial" w:hAnsi="Arial" w:cs="Arial"/>
          <w:color w:val="000000" w:themeColor="text1"/>
          <w:sz w:val="22"/>
          <w:szCs w:val="22"/>
          <w:lang w:eastAsia="en-US"/>
        </w:rPr>
        <w:t xml:space="preserve">učenika). </w:t>
      </w:r>
      <w:r w:rsidRPr="00B24CE7">
        <w:rPr>
          <w:rFonts w:ascii="Arial" w:hAnsi="Arial" w:cs="Arial"/>
          <w:sz w:val="22"/>
          <w:szCs w:val="22"/>
          <w:lang w:eastAsia="en-US"/>
        </w:rPr>
        <w:t xml:space="preserve">U sve tri škole nastavu pohađaju učenici od 1. do 8. razreda.  Produženi boravak za učenike je organiziran u svakoj od škola </w:t>
      </w:r>
      <w:r w:rsidR="002571A2" w:rsidRPr="00B24CE7">
        <w:rPr>
          <w:rFonts w:ascii="Arial" w:hAnsi="Arial" w:cs="Arial"/>
          <w:sz w:val="22"/>
          <w:szCs w:val="22"/>
          <w:lang w:eastAsia="en-US"/>
        </w:rPr>
        <w:t>u 4 odjeljenja (</w:t>
      </w:r>
      <w:r w:rsidRPr="00B24CE7">
        <w:rPr>
          <w:rFonts w:ascii="Arial" w:hAnsi="Arial" w:cs="Arial"/>
          <w:sz w:val="22"/>
          <w:szCs w:val="22"/>
          <w:lang w:eastAsia="en-US"/>
        </w:rPr>
        <w:t xml:space="preserve"> dva odjeljenja u MŠ Višnjan) čiji rad financiraju roditelji i lokalna zajednica. </w:t>
      </w:r>
    </w:p>
    <w:p w:rsidR="00377CFB" w:rsidRPr="00B24CE7" w:rsidRDefault="00377CFB" w:rsidP="00377CFB">
      <w:pPr>
        <w:autoSpaceDE w:val="0"/>
        <w:autoSpaceDN w:val="0"/>
        <w:adjustRightInd w:val="0"/>
        <w:ind w:firstLine="675"/>
        <w:jc w:val="both"/>
        <w:rPr>
          <w:rFonts w:ascii="Arial" w:hAnsi="Arial" w:cs="Arial"/>
          <w:sz w:val="22"/>
          <w:szCs w:val="22"/>
        </w:rPr>
      </w:pPr>
      <w:r w:rsidRPr="00B24CE7">
        <w:rPr>
          <w:rFonts w:ascii="Arial" w:hAnsi="Arial" w:cs="Arial"/>
          <w:sz w:val="22"/>
          <w:szCs w:val="22"/>
          <w:lang w:eastAsia="en-US"/>
        </w:rPr>
        <w:t>P</w:t>
      </w:r>
      <w:r w:rsidRPr="00B24CE7">
        <w:rPr>
          <w:rFonts w:ascii="Arial" w:hAnsi="Arial" w:cs="Arial"/>
          <w:sz w:val="22"/>
          <w:szCs w:val="22"/>
        </w:rPr>
        <w:t>rijevoz učenika do škole ( udaljene više od 3</w:t>
      </w:r>
      <w:r w:rsidR="00097BA4" w:rsidRPr="00B24CE7">
        <w:rPr>
          <w:rFonts w:ascii="Arial" w:hAnsi="Arial" w:cs="Arial"/>
          <w:sz w:val="22"/>
          <w:szCs w:val="22"/>
        </w:rPr>
        <w:t xml:space="preserve"> </w:t>
      </w:r>
      <w:r w:rsidRPr="00B24CE7">
        <w:rPr>
          <w:rFonts w:ascii="Arial" w:hAnsi="Arial" w:cs="Arial"/>
          <w:sz w:val="22"/>
          <w:szCs w:val="22"/>
        </w:rPr>
        <w:t>km -razredna nastava, odnosno 5</w:t>
      </w:r>
      <w:r w:rsidR="00097BA4" w:rsidRPr="00B24CE7">
        <w:rPr>
          <w:rFonts w:ascii="Arial" w:hAnsi="Arial" w:cs="Arial"/>
          <w:sz w:val="22"/>
          <w:szCs w:val="22"/>
        </w:rPr>
        <w:t xml:space="preserve"> </w:t>
      </w:r>
      <w:r w:rsidRPr="00B24CE7">
        <w:rPr>
          <w:rFonts w:ascii="Arial" w:hAnsi="Arial" w:cs="Arial"/>
          <w:sz w:val="22"/>
          <w:szCs w:val="22"/>
        </w:rPr>
        <w:t>km -predmetna nastava) organiziran  je u MŠ Višnjan i PŠ Vižinada, tako da učenici stignu na početak nastave u 8,00 sati.</w:t>
      </w:r>
    </w:p>
    <w:p w:rsidR="00377CFB" w:rsidRPr="00B24CE7" w:rsidRDefault="00377CFB" w:rsidP="00377CFB">
      <w:pPr>
        <w:autoSpaceDE w:val="0"/>
        <w:autoSpaceDN w:val="0"/>
        <w:adjustRightInd w:val="0"/>
        <w:jc w:val="both"/>
        <w:rPr>
          <w:rFonts w:ascii="Arial" w:hAnsi="Arial" w:cs="Arial"/>
          <w:sz w:val="22"/>
          <w:szCs w:val="22"/>
        </w:rPr>
      </w:pPr>
    </w:p>
    <w:p w:rsidR="00377CFB" w:rsidRPr="00B24CE7" w:rsidRDefault="00377CFB" w:rsidP="00377CFB">
      <w:pPr>
        <w:pStyle w:val="Odlomakpopisa"/>
        <w:numPr>
          <w:ilvl w:val="0"/>
          <w:numId w:val="1"/>
        </w:numPr>
        <w:autoSpaceDE w:val="0"/>
        <w:autoSpaceDN w:val="0"/>
        <w:adjustRightInd w:val="0"/>
        <w:contextualSpacing w:val="0"/>
        <w:jc w:val="both"/>
        <w:rPr>
          <w:rFonts w:ascii="Arial" w:hAnsi="Arial" w:cs="Arial"/>
          <w:b/>
          <w:sz w:val="22"/>
          <w:szCs w:val="22"/>
        </w:rPr>
      </w:pPr>
      <w:r w:rsidRPr="00B24CE7">
        <w:rPr>
          <w:rFonts w:ascii="Arial" w:hAnsi="Arial" w:cs="Arial"/>
          <w:b/>
          <w:sz w:val="22"/>
          <w:szCs w:val="22"/>
        </w:rPr>
        <w:t>Naziv programa i vremensko razdoblje trajanja programa</w:t>
      </w:r>
    </w:p>
    <w:p w:rsidR="00527950" w:rsidRPr="00B24CE7" w:rsidRDefault="00527950" w:rsidP="00527950">
      <w:pPr>
        <w:autoSpaceDE w:val="0"/>
        <w:autoSpaceDN w:val="0"/>
        <w:adjustRightInd w:val="0"/>
        <w:jc w:val="both"/>
        <w:rPr>
          <w:rFonts w:ascii="Arial" w:hAnsi="Arial" w:cs="Arial"/>
          <w:b/>
          <w:sz w:val="22"/>
          <w:szCs w:val="22"/>
        </w:rPr>
      </w:pPr>
    </w:p>
    <w:p w:rsidR="00527950" w:rsidRPr="00B24CE7" w:rsidRDefault="00527950" w:rsidP="00527950">
      <w:pPr>
        <w:ind w:firstLine="675"/>
        <w:jc w:val="both"/>
        <w:rPr>
          <w:rFonts w:ascii="Arial" w:hAnsi="Arial" w:cs="Arial"/>
          <w:sz w:val="22"/>
          <w:szCs w:val="22"/>
        </w:rPr>
      </w:pPr>
      <w:r w:rsidRPr="00B24CE7">
        <w:rPr>
          <w:rFonts w:ascii="Arial" w:hAnsi="Arial" w:cs="Arial"/>
          <w:sz w:val="22"/>
          <w:szCs w:val="22"/>
        </w:rPr>
        <w:t xml:space="preserve">Osim redovne nastave u školi njegujemo i druge oblike rada u kojima su naši učenici vrlo uspješni. Redovni program daje samo osnovno znanje i smjernice, dok sve ostale aktivnosti čini skupina izbornih, dodatnih programa i izvannastavnih aktivnosti i projekata, koji se održavaju tijekom cijele školske godine. </w:t>
      </w:r>
    </w:p>
    <w:p w:rsidR="00527950" w:rsidRPr="00B24CE7" w:rsidRDefault="00527950" w:rsidP="00527950">
      <w:pPr>
        <w:ind w:firstLine="675"/>
        <w:jc w:val="both"/>
        <w:rPr>
          <w:rFonts w:ascii="Arial" w:hAnsi="Arial" w:cs="Arial"/>
          <w:sz w:val="22"/>
          <w:szCs w:val="22"/>
        </w:rPr>
      </w:pPr>
    </w:p>
    <w:p w:rsidR="00583F15" w:rsidRPr="00B24CE7" w:rsidRDefault="00583F15">
      <w:pPr>
        <w:rPr>
          <w:rFonts w:ascii="Arial" w:hAnsi="Arial" w:cs="Arial"/>
          <w:b/>
          <w:sz w:val="22"/>
          <w:szCs w:val="22"/>
        </w:rPr>
      </w:pPr>
      <w:r w:rsidRPr="00B24CE7">
        <w:rPr>
          <w:rFonts w:ascii="Arial" w:hAnsi="Arial" w:cs="Arial"/>
          <w:b/>
          <w:sz w:val="22"/>
          <w:szCs w:val="22"/>
        </w:rPr>
        <w:br w:type="page"/>
      </w:r>
    </w:p>
    <w:p w:rsidR="00527950" w:rsidRPr="00B24CE7" w:rsidRDefault="00527950" w:rsidP="00527950">
      <w:pPr>
        <w:rPr>
          <w:rFonts w:ascii="Arial" w:hAnsi="Arial" w:cs="Arial"/>
          <w:b/>
          <w:sz w:val="22"/>
          <w:szCs w:val="22"/>
        </w:rPr>
      </w:pPr>
      <w:r w:rsidRPr="00B24CE7">
        <w:rPr>
          <w:rFonts w:ascii="Arial" w:hAnsi="Arial" w:cs="Arial"/>
          <w:b/>
          <w:sz w:val="22"/>
          <w:szCs w:val="22"/>
        </w:rPr>
        <w:lastRenderedPageBreak/>
        <w:t>NAZIV PROGRAMA: 2101/REDOVNA DJELATNOST OŠ – MINIMALNI STANDARD</w:t>
      </w:r>
    </w:p>
    <w:p w:rsidR="00527950" w:rsidRPr="00B24CE7" w:rsidRDefault="00527950" w:rsidP="00527950">
      <w:pPr>
        <w:rPr>
          <w:rFonts w:ascii="Arial" w:hAnsi="Arial" w:cs="Arial"/>
          <w:sz w:val="22"/>
          <w:szCs w:val="22"/>
        </w:rPr>
      </w:pPr>
    </w:p>
    <w:p w:rsidR="00583F15" w:rsidRPr="00B24CE7" w:rsidRDefault="00583F15"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A210101/AKTIVNOST: Materijalni rashodi OŠ po kriterijima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decentraliziranih sredstava sukladno bilančnim pravima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Namjensko trošenje sredstava sukladno Odluci o kriterijima , mjerilima i načinu financiranja decentraliziranih funkcija osnovnog školstva za 201</w:t>
      </w:r>
      <w:r w:rsidR="00DE0BB6" w:rsidRPr="00B24CE7">
        <w:rPr>
          <w:rFonts w:ascii="Arial" w:hAnsi="Arial" w:cs="Arial"/>
          <w:sz w:val="22"/>
          <w:szCs w:val="22"/>
        </w:rPr>
        <w:t>9</w:t>
      </w:r>
      <w:r w:rsidRPr="00B24CE7">
        <w:rPr>
          <w:rFonts w:ascii="Arial" w:hAnsi="Arial" w:cs="Arial"/>
          <w:sz w:val="22"/>
          <w:szCs w:val="22"/>
        </w:rPr>
        <w:t>. godinu donesenu od strane skupštine IŽ</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Ostvareni ciljevi aktivnosti i pokazatelji uspješnosti realizacije tih ciljeva:</w:t>
      </w:r>
      <w:r w:rsidRPr="00B24CE7">
        <w:rPr>
          <w:rFonts w:ascii="Arial" w:hAnsi="Arial" w:cs="Arial"/>
          <w:sz w:val="22"/>
          <w:szCs w:val="22"/>
        </w:rPr>
        <w:t xml:space="preserve"> </w:t>
      </w:r>
    </w:p>
    <w:p w:rsidR="00527950" w:rsidRPr="00B24CE7" w:rsidRDefault="00527950" w:rsidP="00527950">
      <w:pPr>
        <w:rPr>
          <w:rFonts w:ascii="Arial" w:hAnsi="Arial" w:cs="Arial"/>
          <w:sz w:val="22"/>
          <w:szCs w:val="22"/>
        </w:rPr>
      </w:pPr>
      <w:r w:rsidRPr="00B24CE7">
        <w:rPr>
          <w:rFonts w:ascii="Arial" w:hAnsi="Arial" w:cs="Arial"/>
          <w:sz w:val="22"/>
          <w:szCs w:val="22"/>
        </w:rPr>
        <w:t>Financiranje materijalnih troškova po minimalnom standardu, vrši se na temelju ostvarenih bilančnih prava. Kriteriji za financiranje su slijedeći:</w:t>
      </w:r>
    </w:p>
    <w:p w:rsidR="00527950" w:rsidRPr="00B24CE7" w:rsidRDefault="00527950" w:rsidP="00527950">
      <w:pPr>
        <w:rPr>
          <w:rFonts w:ascii="Arial" w:hAnsi="Arial" w:cs="Arial"/>
          <w:sz w:val="22"/>
          <w:szCs w:val="22"/>
        </w:rPr>
      </w:pPr>
    </w:p>
    <w:p w:rsidR="00527950" w:rsidRPr="00B24CE7" w:rsidRDefault="00527950" w:rsidP="00527950">
      <w:pPr>
        <w:numPr>
          <w:ilvl w:val="0"/>
          <w:numId w:val="12"/>
        </w:numPr>
        <w:rPr>
          <w:rFonts w:ascii="Arial" w:hAnsi="Arial" w:cs="Arial"/>
          <w:sz w:val="22"/>
          <w:szCs w:val="22"/>
        </w:rPr>
      </w:pPr>
      <w:r w:rsidRPr="00B24CE7">
        <w:rPr>
          <w:rFonts w:ascii="Arial" w:hAnsi="Arial" w:cs="Arial"/>
          <w:sz w:val="22"/>
          <w:szCs w:val="22"/>
        </w:rPr>
        <w:t>38,00 kn  po broju učenika</w:t>
      </w:r>
    </w:p>
    <w:p w:rsidR="00527950" w:rsidRPr="00B24CE7" w:rsidRDefault="00527950" w:rsidP="00527950">
      <w:pPr>
        <w:numPr>
          <w:ilvl w:val="0"/>
          <w:numId w:val="12"/>
        </w:numPr>
        <w:rPr>
          <w:rFonts w:ascii="Arial" w:hAnsi="Arial" w:cs="Arial"/>
          <w:sz w:val="22"/>
          <w:szCs w:val="22"/>
        </w:rPr>
      </w:pPr>
      <w:r w:rsidRPr="00B24CE7">
        <w:rPr>
          <w:rFonts w:ascii="Arial" w:hAnsi="Arial" w:cs="Arial"/>
          <w:sz w:val="22"/>
          <w:szCs w:val="22"/>
        </w:rPr>
        <w:t>300,00 kn  po razrednom odjelu</w:t>
      </w:r>
    </w:p>
    <w:p w:rsidR="00527950" w:rsidRPr="00B24CE7" w:rsidRDefault="00527950" w:rsidP="00527950">
      <w:pPr>
        <w:numPr>
          <w:ilvl w:val="0"/>
          <w:numId w:val="12"/>
        </w:numPr>
        <w:rPr>
          <w:rFonts w:ascii="Arial" w:hAnsi="Arial" w:cs="Arial"/>
          <w:sz w:val="22"/>
          <w:szCs w:val="22"/>
        </w:rPr>
      </w:pPr>
      <w:r w:rsidRPr="00B24CE7">
        <w:rPr>
          <w:rFonts w:ascii="Arial" w:hAnsi="Arial" w:cs="Arial"/>
          <w:sz w:val="22"/>
          <w:szCs w:val="22"/>
        </w:rPr>
        <w:t>300,00 kn  po područnoj školi</w:t>
      </w:r>
    </w:p>
    <w:p w:rsidR="00527950" w:rsidRPr="00B24CE7" w:rsidRDefault="00527950" w:rsidP="00527950">
      <w:pPr>
        <w:numPr>
          <w:ilvl w:val="0"/>
          <w:numId w:val="12"/>
        </w:numPr>
        <w:rPr>
          <w:rFonts w:ascii="Arial" w:hAnsi="Arial" w:cs="Arial"/>
          <w:sz w:val="22"/>
          <w:szCs w:val="22"/>
        </w:rPr>
      </w:pPr>
      <w:r w:rsidRPr="00B24CE7">
        <w:rPr>
          <w:rFonts w:ascii="Arial" w:hAnsi="Arial" w:cs="Arial"/>
          <w:sz w:val="22"/>
          <w:szCs w:val="22"/>
        </w:rPr>
        <w:t>2.000,00 kn  po školi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sz w:val="22"/>
          <w:szCs w:val="22"/>
        </w:rPr>
        <w:t>U 201</w:t>
      </w:r>
      <w:r w:rsidR="00DE0BB6" w:rsidRPr="00B24CE7">
        <w:rPr>
          <w:rFonts w:ascii="Arial" w:hAnsi="Arial" w:cs="Arial"/>
          <w:sz w:val="22"/>
          <w:szCs w:val="22"/>
        </w:rPr>
        <w:t>9</w:t>
      </w:r>
      <w:r w:rsidRPr="00B24CE7">
        <w:rPr>
          <w:rFonts w:ascii="Arial" w:hAnsi="Arial" w:cs="Arial"/>
          <w:sz w:val="22"/>
          <w:szCs w:val="22"/>
        </w:rPr>
        <w:t xml:space="preserve">. sredstva se troše po navedenim kriterijima do visine izračunatog limita </w:t>
      </w:r>
      <w:r w:rsidR="00DE0BB6" w:rsidRPr="00B24CE7">
        <w:rPr>
          <w:rFonts w:ascii="Arial" w:hAnsi="Arial" w:cs="Arial"/>
          <w:sz w:val="22"/>
          <w:szCs w:val="22"/>
        </w:rPr>
        <w:t>303.144,00</w:t>
      </w:r>
      <w:r w:rsidRPr="00B24CE7">
        <w:rPr>
          <w:rFonts w:ascii="Arial" w:hAnsi="Arial" w:cs="Arial"/>
          <w:sz w:val="22"/>
          <w:szCs w:val="22"/>
        </w:rPr>
        <w:t xml:space="preserve"> </w:t>
      </w:r>
      <w:r w:rsidR="00DE0BB6" w:rsidRPr="00B24CE7">
        <w:rPr>
          <w:rFonts w:ascii="Arial" w:hAnsi="Arial" w:cs="Arial"/>
          <w:sz w:val="22"/>
          <w:szCs w:val="22"/>
        </w:rPr>
        <w:t>kn koji je ujedno limit i za 2020., a u 1. Rebalansu za 2020</w:t>
      </w:r>
      <w:r w:rsidRPr="00B24CE7">
        <w:rPr>
          <w:rFonts w:ascii="Arial" w:hAnsi="Arial" w:cs="Arial"/>
          <w:sz w:val="22"/>
          <w:szCs w:val="22"/>
        </w:rPr>
        <w:t xml:space="preserve">. slijedi i njegovo daljnje povećanje s obzirom na povećanje broja </w:t>
      </w:r>
      <w:r w:rsidRPr="00B24CE7">
        <w:rPr>
          <w:rFonts w:ascii="Arial" w:hAnsi="Arial" w:cs="Arial"/>
          <w:color w:val="000000" w:themeColor="text1"/>
          <w:sz w:val="22"/>
          <w:szCs w:val="22"/>
        </w:rPr>
        <w:t>učenika (trenutno ih je</w:t>
      </w:r>
      <w:r w:rsidR="00DE0BB6" w:rsidRPr="00B24CE7">
        <w:rPr>
          <w:rFonts w:ascii="Arial" w:hAnsi="Arial" w:cs="Arial"/>
          <w:color w:val="000000" w:themeColor="text1"/>
          <w:sz w:val="22"/>
          <w:szCs w:val="22"/>
        </w:rPr>
        <w:t xml:space="preserve"> </w:t>
      </w:r>
      <w:r w:rsidR="0011761F" w:rsidRPr="00B24CE7">
        <w:rPr>
          <w:rFonts w:ascii="Arial" w:hAnsi="Arial" w:cs="Arial"/>
          <w:color w:val="000000" w:themeColor="text1"/>
          <w:sz w:val="22"/>
          <w:szCs w:val="22"/>
        </w:rPr>
        <w:t>408</w:t>
      </w:r>
      <w:r w:rsidR="00DE0BB6" w:rsidRPr="00B24CE7">
        <w:rPr>
          <w:rFonts w:ascii="Arial" w:hAnsi="Arial" w:cs="Arial"/>
          <w:color w:val="000000" w:themeColor="text1"/>
          <w:sz w:val="22"/>
          <w:szCs w:val="22"/>
        </w:rPr>
        <w:t>, dok ih je u šk. godini 2018</w:t>
      </w:r>
      <w:r w:rsidRPr="00B24CE7">
        <w:rPr>
          <w:rFonts w:ascii="Arial" w:hAnsi="Arial" w:cs="Arial"/>
          <w:color w:val="000000" w:themeColor="text1"/>
          <w:sz w:val="22"/>
          <w:szCs w:val="22"/>
        </w:rPr>
        <w:t>/1</w:t>
      </w:r>
      <w:r w:rsidR="00DE0BB6" w:rsidRPr="00B24CE7">
        <w:rPr>
          <w:rFonts w:ascii="Arial" w:hAnsi="Arial" w:cs="Arial"/>
          <w:color w:val="000000" w:themeColor="text1"/>
          <w:sz w:val="22"/>
          <w:szCs w:val="22"/>
        </w:rPr>
        <w:t>9</w:t>
      </w:r>
      <w:r w:rsidRPr="00B24CE7">
        <w:rPr>
          <w:rFonts w:ascii="Arial" w:hAnsi="Arial" w:cs="Arial"/>
          <w:color w:val="000000" w:themeColor="text1"/>
          <w:sz w:val="22"/>
          <w:szCs w:val="22"/>
        </w:rPr>
        <w:t xml:space="preserve">. bilo </w:t>
      </w:r>
      <w:r w:rsidR="0011761F" w:rsidRPr="00B24CE7">
        <w:rPr>
          <w:rFonts w:ascii="Arial" w:hAnsi="Arial" w:cs="Arial"/>
          <w:color w:val="000000" w:themeColor="text1"/>
          <w:sz w:val="22"/>
          <w:szCs w:val="22"/>
        </w:rPr>
        <w:t>403</w:t>
      </w:r>
      <w:r w:rsidRPr="00B24CE7">
        <w:rPr>
          <w:rFonts w:ascii="Arial" w:hAnsi="Arial" w:cs="Arial"/>
          <w:color w:val="000000" w:themeColor="text1"/>
          <w:sz w:val="22"/>
          <w:szCs w:val="22"/>
        </w:rPr>
        <w:t>), kao kriterija s najvećim ponderom kod izračuna limita. Potrebno je naglasiti da je zbog nefleksi</w:t>
      </w:r>
      <w:r w:rsidRPr="00B24CE7">
        <w:rPr>
          <w:rFonts w:ascii="Arial" w:hAnsi="Arial" w:cs="Arial"/>
          <w:sz w:val="22"/>
          <w:szCs w:val="22"/>
        </w:rPr>
        <w:t>bilnosti izvora financiranja (decentralizacija) potrebno pozornije planiranje i praćenje realizacije kako se ne bi ušlo u obve</w:t>
      </w:r>
      <w:r w:rsidR="00550A48" w:rsidRPr="00B24CE7">
        <w:rPr>
          <w:rFonts w:ascii="Arial" w:hAnsi="Arial" w:cs="Arial"/>
          <w:sz w:val="22"/>
          <w:szCs w:val="22"/>
        </w:rPr>
        <w:t xml:space="preserve">zu povrata sredstava u Proračun. </w:t>
      </w:r>
      <w:r w:rsidRPr="00B24CE7">
        <w:rPr>
          <w:rFonts w:ascii="Arial" w:hAnsi="Arial" w:cs="Arial"/>
          <w:sz w:val="22"/>
          <w:szCs w:val="22"/>
        </w:rPr>
        <w:t>Po završetku zadnjih nekoliko godina škola nije imala tu obvezu pa se može ustvrditi da je planiranje bilo zadovoljavajuće što ujedno znači da su postignuti ciljevi zadovoljavanja minimalnih potreba i uvjeta odgoja i obrazovanja djece u Školi.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A210102/AKTIVNOST: Materijalni rashodi OŠ po stvarnom trošku</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decentraliziranih sredstava sukladno stvarnim troškovima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Namjensko trošenje sredstava sukladno Odluci o kriterijima , mjerilima i načinu financiranja decentraliziranih funkcija osnovnog školstva za 201</w:t>
      </w:r>
      <w:r w:rsidR="00C24949" w:rsidRPr="00B24CE7">
        <w:rPr>
          <w:rFonts w:ascii="Arial" w:hAnsi="Arial" w:cs="Arial"/>
          <w:sz w:val="22"/>
          <w:szCs w:val="22"/>
        </w:rPr>
        <w:t>9</w:t>
      </w:r>
      <w:r w:rsidRPr="00B24CE7">
        <w:rPr>
          <w:rFonts w:ascii="Arial" w:hAnsi="Arial" w:cs="Arial"/>
          <w:sz w:val="22"/>
          <w:szCs w:val="22"/>
        </w:rPr>
        <w:t>. godinu donesenu od strane skupštine IŽ</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Ostvareni ciljevi</w:t>
      </w:r>
      <w:r w:rsidRPr="00B24CE7">
        <w:rPr>
          <w:rFonts w:ascii="Arial" w:hAnsi="Arial" w:cs="Arial"/>
          <w:sz w:val="22"/>
          <w:szCs w:val="22"/>
        </w:rPr>
        <w:t xml:space="preserve"> </w:t>
      </w:r>
      <w:r w:rsidRPr="00B24CE7">
        <w:rPr>
          <w:rFonts w:ascii="Arial" w:hAnsi="Arial" w:cs="Arial"/>
          <w:b/>
          <w:i/>
          <w:sz w:val="22"/>
          <w:szCs w:val="22"/>
        </w:rPr>
        <w:t>aktivnosti i pokazatelji uspješnosti realizacije tih ciljeva:</w:t>
      </w:r>
    </w:p>
    <w:p w:rsidR="00092620" w:rsidRPr="00B24CE7" w:rsidRDefault="00527950" w:rsidP="00527950">
      <w:pPr>
        <w:rPr>
          <w:rFonts w:ascii="Arial" w:hAnsi="Arial" w:cs="Arial"/>
          <w:sz w:val="22"/>
          <w:szCs w:val="22"/>
        </w:rPr>
      </w:pPr>
      <w:r w:rsidRPr="00B24CE7">
        <w:rPr>
          <w:rFonts w:ascii="Arial" w:hAnsi="Arial" w:cs="Arial"/>
          <w:color w:val="000000" w:themeColor="text1"/>
          <w:sz w:val="22"/>
          <w:szCs w:val="22"/>
        </w:rPr>
        <w:t xml:space="preserve"> Unatrag nekoliko godina sredstva su namjenski trošena za prijevoz učenika u školu (trenutno 186 učenika), za plaćanje najamnine za sportsku dvoranu za održavanje satova fizičke kulture za PŠ Kaštelir (</w:t>
      </w:r>
      <w:r w:rsidR="0011761F" w:rsidRPr="00B24CE7">
        <w:rPr>
          <w:rFonts w:ascii="Arial" w:hAnsi="Arial" w:cs="Arial"/>
          <w:color w:val="000000" w:themeColor="text1"/>
          <w:sz w:val="22"/>
          <w:szCs w:val="22"/>
        </w:rPr>
        <w:t>trenutno 117</w:t>
      </w:r>
      <w:r w:rsidRPr="00B24CE7">
        <w:rPr>
          <w:rFonts w:ascii="Arial" w:hAnsi="Arial" w:cs="Arial"/>
          <w:color w:val="000000" w:themeColor="text1"/>
          <w:sz w:val="22"/>
          <w:szCs w:val="22"/>
        </w:rPr>
        <w:t xml:space="preserve"> učenika) i za sistematske preglede zaposlenika po TKU (</w:t>
      </w:r>
      <w:r w:rsidR="00C24949" w:rsidRPr="00B24CE7">
        <w:rPr>
          <w:rFonts w:ascii="Arial" w:hAnsi="Arial" w:cs="Arial"/>
          <w:color w:val="000000" w:themeColor="text1"/>
          <w:sz w:val="22"/>
          <w:szCs w:val="22"/>
        </w:rPr>
        <w:t>trenutno 24</w:t>
      </w:r>
      <w:r w:rsidRPr="00B24CE7">
        <w:rPr>
          <w:rFonts w:ascii="Arial" w:hAnsi="Arial" w:cs="Arial"/>
          <w:color w:val="000000" w:themeColor="text1"/>
          <w:sz w:val="22"/>
          <w:szCs w:val="22"/>
        </w:rPr>
        <w:t xml:space="preserve"> zaposlenika) i uredno se doznačuju od strane Osnivača temeljem predočenih računa dobavljača.</w:t>
      </w:r>
      <w:r w:rsidR="00092620" w:rsidRPr="00B24CE7">
        <w:rPr>
          <w:rFonts w:ascii="Arial" w:hAnsi="Arial" w:cs="Arial"/>
          <w:color w:val="000000" w:themeColor="text1"/>
          <w:sz w:val="22"/>
          <w:szCs w:val="22"/>
        </w:rPr>
        <w:t xml:space="preserve"> U 2020. ti su troškovi planirani na nivou od 865.687,00 kn što je znatno smanjenje od cca 14 % u odnosu na</w:t>
      </w:r>
      <w:r w:rsidR="00CA3C86" w:rsidRPr="00B24CE7">
        <w:rPr>
          <w:rFonts w:ascii="Arial" w:hAnsi="Arial" w:cs="Arial"/>
          <w:color w:val="000000" w:themeColor="text1"/>
          <w:sz w:val="22"/>
          <w:szCs w:val="22"/>
        </w:rPr>
        <w:t xml:space="preserve"> izvršenje u</w:t>
      </w:r>
      <w:r w:rsidR="00092620" w:rsidRPr="00B24CE7">
        <w:rPr>
          <w:rFonts w:ascii="Arial" w:hAnsi="Arial" w:cs="Arial"/>
          <w:color w:val="000000" w:themeColor="text1"/>
          <w:sz w:val="22"/>
          <w:szCs w:val="22"/>
        </w:rPr>
        <w:t xml:space="preserve"> 2018.</w:t>
      </w:r>
      <w:r w:rsidR="00CA3C86" w:rsidRPr="00B24CE7">
        <w:rPr>
          <w:rFonts w:ascii="Arial" w:hAnsi="Arial" w:cs="Arial"/>
          <w:color w:val="000000" w:themeColor="text1"/>
          <w:sz w:val="22"/>
          <w:szCs w:val="22"/>
        </w:rPr>
        <w:t xml:space="preserve"> godini</w:t>
      </w:r>
      <w:r w:rsidR="00092620" w:rsidRPr="00B24CE7">
        <w:rPr>
          <w:rFonts w:ascii="Arial" w:hAnsi="Arial" w:cs="Arial"/>
          <w:color w:val="000000" w:themeColor="text1"/>
          <w:sz w:val="22"/>
          <w:szCs w:val="22"/>
        </w:rPr>
        <w:t xml:space="preserve">, </w:t>
      </w:r>
      <w:r w:rsidR="00092620" w:rsidRPr="00B24CE7">
        <w:rPr>
          <w:rFonts w:ascii="Arial" w:hAnsi="Arial" w:cs="Arial"/>
          <w:sz w:val="22"/>
          <w:szCs w:val="22"/>
        </w:rPr>
        <w:t xml:space="preserve">uglavnom zbog toga što je Osnivač putem tendera javne nabave uspio sklopiti novi povoljniji okvirni sporazum  za prijevoz učenika koji bi dobavljača trebao obvezivati na sklapanje dva uzastopna </w:t>
      </w:r>
      <w:r w:rsidR="00C105D5" w:rsidRPr="00B24CE7">
        <w:rPr>
          <w:rFonts w:ascii="Arial" w:hAnsi="Arial" w:cs="Arial"/>
          <w:sz w:val="22"/>
          <w:szCs w:val="22"/>
        </w:rPr>
        <w:t xml:space="preserve">godišnja </w:t>
      </w:r>
      <w:r w:rsidR="00092620" w:rsidRPr="00B24CE7">
        <w:rPr>
          <w:rFonts w:ascii="Arial" w:hAnsi="Arial" w:cs="Arial"/>
          <w:sz w:val="22"/>
          <w:szCs w:val="22"/>
        </w:rPr>
        <w:t>ugovora sa školom pod istim uvjetima.</w:t>
      </w:r>
    </w:p>
    <w:p w:rsidR="00092620" w:rsidRPr="00B24CE7" w:rsidRDefault="00092620" w:rsidP="00527950">
      <w:pPr>
        <w:rPr>
          <w:rFonts w:ascii="Arial" w:hAnsi="Arial" w:cs="Arial"/>
          <w:sz w:val="22"/>
          <w:szCs w:val="22"/>
        </w:rPr>
      </w:pPr>
    </w:p>
    <w:p w:rsidR="00092620" w:rsidRPr="00B24CE7" w:rsidRDefault="0009262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A210103/AKTIVNOST: Materijalni rashodi OŠ po stvarnom trošku-drugi izvori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vlastitih sredstava, pomoći i donacija sukladno stvarnim troškovima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 xml:space="preserve">Posebni ciljevi: </w:t>
      </w:r>
      <w:r w:rsidRPr="00B24CE7">
        <w:rPr>
          <w:rFonts w:ascii="Arial" w:hAnsi="Arial" w:cs="Arial"/>
          <w:sz w:val="22"/>
          <w:szCs w:val="22"/>
        </w:rPr>
        <w:t>Namjensko trošenje sredstava za podizanje uvjeta učenja djece i uvjeta rada zaposlenika iznad minimalnog standarda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 xml:space="preserve">Ostvareni ciljevi aktivnosti i pokazatelji uspješnosti realizacije tih ciljeva: </w:t>
      </w:r>
    </w:p>
    <w:p w:rsidR="00527950" w:rsidRPr="00B24CE7" w:rsidRDefault="00527950" w:rsidP="00527950">
      <w:pPr>
        <w:rPr>
          <w:rFonts w:ascii="Arial" w:hAnsi="Arial" w:cs="Arial"/>
          <w:sz w:val="22"/>
          <w:szCs w:val="22"/>
        </w:rPr>
      </w:pPr>
      <w:r w:rsidRPr="00B24CE7">
        <w:rPr>
          <w:rFonts w:ascii="Arial" w:hAnsi="Arial" w:cs="Arial"/>
          <w:sz w:val="22"/>
          <w:szCs w:val="22"/>
        </w:rPr>
        <w:t>Škola troškove po ovoj aktivnosti knjiži dvojako, kao neizbježne stvarne troškove koji ne ulaze pod standardne izvore financiranja (Osnivač, Ministarstvo, Općine) ili su ti izvori nedovoljni (npr. troškovi za gorivo za vlastite potrebe, troškovi energije koju ne pokriva Osnivač zbog obveza uplate 50% prihoda od najma školskih prostora u Proračun, zatezne kama</w:t>
      </w:r>
      <w:r w:rsidR="00CA3C86" w:rsidRPr="00B24CE7">
        <w:rPr>
          <w:rFonts w:ascii="Arial" w:hAnsi="Arial" w:cs="Arial"/>
          <w:sz w:val="22"/>
          <w:szCs w:val="22"/>
        </w:rPr>
        <w:t>te, oporezive dnevnice, protokolarne troškove…</w:t>
      </w:r>
      <w:r w:rsidRPr="00B24CE7">
        <w:rPr>
          <w:rFonts w:ascii="Arial" w:hAnsi="Arial" w:cs="Arial"/>
          <w:sz w:val="22"/>
          <w:szCs w:val="22"/>
        </w:rPr>
        <w:t>), a planom za 20</w:t>
      </w:r>
      <w:r w:rsidR="00CA3C86" w:rsidRPr="00B24CE7">
        <w:rPr>
          <w:rFonts w:ascii="Arial" w:hAnsi="Arial" w:cs="Arial"/>
          <w:sz w:val="22"/>
          <w:szCs w:val="22"/>
        </w:rPr>
        <w:t>20</w:t>
      </w:r>
      <w:r w:rsidRPr="00B24CE7">
        <w:rPr>
          <w:rFonts w:ascii="Arial" w:hAnsi="Arial" w:cs="Arial"/>
          <w:sz w:val="22"/>
          <w:szCs w:val="22"/>
        </w:rPr>
        <w:t xml:space="preserve">. predviđen je ukupan iznos tih troškova od oko 22.500,00 kn. </w:t>
      </w:r>
    </w:p>
    <w:p w:rsidR="00887FE1" w:rsidRPr="00B24CE7" w:rsidRDefault="00887FE1" w:rsidP="00527950">
      <w:pPr>
        <w:rPr>
          <w:rFonts w:ascii="Arial" w:hAnsi="Arial" w:cs="Arial"/>
          <w:sz w:val="22"/>
          <w:szCs w:val="22"/>
        </w:rPr>
      </w:pPr>
    </w:p>
    <w:p w:rsidR="00887FE1" w:rsidRPr="00B24CE7" w:rsidRDefault="00887FE1" w:rsidP="00527950">
      <w:pPr>
        <w:rPr>
          <w:rFonts w:ascii="Arial" w:hAnsi="Arial" w:cs="Arial"/>
          <w:sz w:val="22"/>
          <w:szCs w:val="22"/>
        </w:rPr>
      </w:pPr>
    </w:p>
    <w:p w:rsidR="00887FE1" w:rsidRPr="00B24CE7" w:rsidRDefault="00887FE1" w:rsidP="00887FE1">
      <w:pPr>
        <w:rPr>
          <w:rFonts w:ascii="Arial" w:hAnsi="Arial" w:cs="Arial"/>
          <w:sz w:val="22"/>
          <w:szCs w:val="22"/>
        </w:rPr>
      </w:pPr>
      <w:r w:rsidRPr="00B24CE7">
        <w:rPr>
          <w:rFonts w:ascii="Arial" w:hAnsi="Arial" w:cs="Arial"/>
          <w:b/>
          <w:sz w:val="22"/>
          <w:szCs w:val="22"/>
        </w:rPr>
        <w:t>NAZIV AKTIVNOSTI: A210104/AKTIVNOST: Plaće i drugi rashodi za zaposlene osnovnih škola</w:t>
      </w:r>
    </w:p>
    <w:p w:rsidR="00887FE1" w:rsidRPr="00B24CE7" w:rsidRDefault="00887FE1" w:rsidP="00887FE1">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sredstava pomoći sukladno stvarnim troškovima</w:t>
      </w:r>
    </w:p>
    <w:p w:rsidR="00887FE1" w:rsidRPr="00B24CE7" w:rsidRDefault="00887FE1" w:rsidP="00887FE1">
      <w:pPr>
        <w:rPr>
          <w:rFonts w:ascii="Arial" w:hAnsi="Arial" w:cs="Arial"/>
          <w:sz w:val="22"/>
          <w:szCs w:val="22"/>
        </w:rPr>
      </w:pPr>
    </w:p>
    <w:p w:rsidR="00887FE1" w:rsidRPr="00B24CE7" w:rsidRDefault="00887FE1" w:rsidP="00887FE1">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887FE1" w:rsidRPr="00B24CE7" w:rsidRDefault="00887FE1" w:rsidP="00887FE1">
      <w:pPr>
        <w:rPr>
          <w:rFonts w:ascii="Arial" w:hAnsi="Arial" w:cs="Arial"/>
          <w:sz w:val="22"/>
          <w:szCs w:val="22"/>
        </w:rPr>
      </w:pPr>
    </w:p>
    <w:p w:rsidR="00887FE1" w:rsidRPr="00B24CE7" w:rsidRDefault="00887FE1" w:rsidP="00887FE1">
      <w:pPr>
        <w:rPr>
          <w:rFonts w:ascii="Arial" w:hAnsi="Arial" w:cs="Arial"/>
          <w:sz w:val="22"/>
          <w:szCs w:val="22"/>
        </w:rPr>
      </w:pPr>
      <w:r w:rsidRPr="00B24CE7">
        <w:rPr>
          <w:rFonts w:ascii="Arial" w:hAnsi="Arial" w:cs="Arial"/>
          <w:b/>
          <w:i/>
          <w:sz w:val="22"/>
          <w:szCs w:val="22"/>
        </w:rPr>
        <w:t xml:space="preserve">Posebni ciljevi: </w:t>
      </w:r>
      <w:r w:rsidRPr="00B24CE7">
        <w:rPr>
          <w:rFonts w:ascii="Arial" w:hAnsi="Arial" w:cs="Arial"/>
          <w:sz w:val="22"/>
          <w:szCs w:val="22"/>
        </w:rPr>
        <w:t>Namjensko trošenje sredstava za plaće, naknade plaća i materijalna prava zaposlenika – učitelja i stručno-administrativnog osoblja</w:t>
      </w:r>
    </w:p>
    <w:p w:rsidR="00887FE1" w:rsidRPr="00B24CE7" w:rsidRDefault="00887FE1" w:rsidP="00887FE1">
      <w:pPr>
        <w:rPr>
          <w:rFonts w:ascii="Arial" w:hAnsi="Arial" w:cs="Arial"/>
          <w:sz w:val="22"/>
          <w:szCs w:val="22"/>
        </w:rPr>
      </w:pPr>
    </w:p>
    <w:p w:rsidR="00887FE1" w:rsidRPr="00B24CE7" w:rsidRDefault="00887FE1" w:rsidP="00887FE1">
      <w:pPr>
        <w:rPr>
          <w:rFonts w:ascii="Arial" w:hAnsi="Arial" w:cs="Arial"/>
          <w:b/>
          <w:i/>
          <w:sz w:val="22"/>
          <w:szCs w:val="22"/>
        </w:rPr>
      </w:pPr>
      <w:r w:rsidRPr="00B24CE7">
        <w:rPr>
          <w:rFonts w:ascii="Arial" w:hAnsi="Arial" w:cs="Arial"/>
          <w:b/>
          <w:i/>
          <w:sz w:val="22"/>
          <w:szCs w:val="22"/>
        </w:rPr>
        <w:t xml:space="preserve">Ostvareni ciljevi aktivnosti i pokazatelji uspješnosti realizacije tih ciljeva: </w:t>
      </w:r>
    </w:p>
    <w:p w:rsidR="00887FE1" w:rsidRPr="00B24CE7" w:rsidRDefault="00887FE1" w:rsidP="00887FE1">
      <w:pPr>
        <w:rPr>
          <w:rFonts w:ascii="Arial" w:hAnsi="Arial" w:cs="Arial"/>
          <w:sz w:val="22"/>
          <w:szCs w:val="22"/>
        </w:rPr>
      </w:pPr>
      <w:r w:rsidRPr="00B24CE7">
        <w:rPr>
          <w:rFonts w:ascii="Arial" w:hAnsi="Arial" w:cs="Arial"/>
          <w:sz w:val="22"/>
          <w:szCs w:val="22"/>
        </w:rPr>
        <w:t>Ovo je nova aktivnost otvorena za potrebe planiranja u 2020. godini kako bi se u potpunosti uskladio Financijski plan škole i posebni dio Proračuna IŽ, s obzirom da se sada uključuju i obračunska sredstva, tj</w:t>
      </w:r>
      <w:r w:rsidR="00643918" w:rsidRPr="00B24CE7">
        <w:rPr>
          <w:rFonts w:ascii="Arial" w:hAnsi="Arial" w:cs="Arial"/>
          <w:sz w:val="22"/>
          <w:szCs w:val="22"/>
        </w:rPr>
        <w:t>.</w:t>
      </w:r>
      <w:r w:rsidRPr="00B24CE7">
        <w:rPr>
          <w:rFonts w:ascii="Arial" w:hAnsi="Arial" w:cs="Arial"/>
          <w:sz w:val="22"/>
          <w:szCs w:val="22"/>
        </w:rPr>
        <w:t xml:space="preserve"> i ona sredstva koja do sada nisu prolazila preko žiro računa škole</w:t>
      </w:r>
      <w:r w:rsidR="00C06472" w:rsidRPr="00B24CE7">
        <w:rPr>
          <w:rFonts w:ascii="Arial" w:hAnsi="Arial" w:cs="Arial"/>
          <w:sz w:val="22"/>
          <w:szCs w:val="22"/>
        </w:rPr>
        <w:t xml:space="preserve">, nego su plaćanja išla direktno iz državne riznice. Na ovoj aktivnosti će se prikazivati direktni troškovi plaća i materijalnih prava, dok će se ostali obračunski troškovi prikazivati na drugim aktivnostima. Tako će se naknada zbog nezapošljavanja osoba s invaliditetom, koju škola također evidentira samo obračunski, prikazivati </w:t>
      </w:r>
      <w:r w:rsidR="00C105D5" w:rsidRPr="00B24CE7">
        <w:rPr>
          <w:rFonts w:ascii="Arial" w:hAnsi="Arial" w:cs="Arial"/>
          <w:sz w:val="22"/>
          <w:szCs w:val="22"/>
        </w:rPr>
        <w:t>na aktivnosti A210103-Mat. ras</w:t>
      </w:r>
      <w:r w:rsidR="00C06472" w:rsidRPr="00B24CE7">
        <w:rPr>
          <w:rFonts w:ascii="Arial" w:hAnsi="Arial" w:cs="Arial"/>
          <w:sz w:val="22"/>
          <w:szCs w:val="22"/>
        </w:rPr>
        <w:t xml:space="preserve">hodi OŠ po stv. trošku-drugi izvori, s obzirom da ona nije dio plaća ili doprinosa zaposlenih, nego predstavlja opći trošak poslodavaca. Potrebno je naglasiti nužan oprez u planiranju troškova kod ove aktivnosti, s obzirom da </w:t>
      </w:r>
      <w:r w:rsidR="00C105D5" w:rsidRPr="00B24CE7">
        <w:rPr>
          <w:rFonts w:ascii="Arial" w:hAnsi="Arial" w:cs="Arial"/>
          <w:sz w:val="22"/>
          <w:szCs w:val="22"/>
        </w:rPr>
        <w:t>su upravo</w:t>
      </w:r>
      <w:r w:rsidR="00C06472" w:rsidRPr="00B24CE7">
        <w:rPr>
          <w:rFonts w:ascii="Arial" w:hAnsi="Arial" w:cs="Arial"/>
          <w:sz w:val="22"/>
          <w:szCs w:val="22"/>
        </w:rPr>
        <w:t xml:space="preserve"> u vrijeme inicijalnog planiranja</w:t>
      </w:r>
      <w:r w:rsidR="00DB60B1" w:rsidRPr="00B24CE7">
        <w:rPr>
          <w:rFonts w:ascii="Arial" w:hAnsi="Arial" w:cs="Arial"/>
          <w:sz w:val="22"/>
          <w:szCs w:val="22"/>
        </w:rPr>
        <w:t xml:space="preserve"> Proračuna za 2020. godinu </w:t>
      </w:r>
      <w:r w:rsidR="00211693">
        <w:rPr>
          <w:rFonts w:ascii="Arial" w:hAnsi="Arial" w:cs="Arial"/>
          <w:sz w:val="22"/>
          <w:szCs w:val="22"/>
        </w:rPr>
        <w:t xml:space="preserve">bili </w:t>
      </w:r>
      <w:r w:rsidR="00DB60B1" w:rsidRPr="00B24CE7">
        <w:rPr>
          <w:rFonts w:ascii="Arial" w:hAnsi="Arial" w:cs="Arial"/>
          <w:sz w:val="22"/>
          <w:szCs w:val="22"/>
        </w:rPr>
        <w:t>u toku nesporazumi na relaciji</w:t>
      </w:r>
      <w:r w:rsidR="00C105D5" w:rsidRPr="00B24CE7">
        <w:rPr>
          <w:rFonts w:ascii="Arial" w:hAnsi="Arial" w:cs="Arial"/>
          <w:sz w:val="22"/>
          <w:szCs w:val="22"/>
        </w:rPr>
        <w:t xml:space="preserve"> </w:t>
      </w:r>
      <w:r w:rsidR="00DB60B1" w:rsidRPr="00B24CE7">
        <w:rPr>
          <w:rFonts w:ascii="Arial" w:hAnsi="Arial" w:cs="Arial"/>
          <w:sz w:val="22"/>
          <w:szCs w:val="22"/>
        </w:rPr>
        <w:t>između vlade i sindikata.</w:t>
      </w:r>
    </w:p>
    <w:p w:rsidR="00DB60B1" w:rsidRPr="00B24CE7" w:rsidRDefault="00DB60B1" w:rsidP="00527950">
      <w:pPr>
        <w:rPr>
          <w:rFonts w:ascii="Arial" w:hAnsi="Arial" w:cs="Arial"/>
          <w:sz w:val="22"/>
          <w:szCs w:val="22"/>
        </w:rPr>
      </w:pPr>
    </w:p>
    <w:p w:rsidR="00DB60B1" w:rsidRDefault="00DB60B1" w:rsidP="00527950">
      <w:pPr>
        <w:rPr>
          <w:rFonts w:ascii="Arial" w:hAnsi="Arial" w:cs="Arial"/>
          <w:sz w:val="22"/>
          <w:szCs w:val="22"/>
        </w:rPr>
      </w:pPr>
    </w:p>
    <w:p w:rsidR="0043603E" w:rsidRPr="00B24CE7" w:rsidRDefault="0043603E"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PROGRAMA: 2102/REDOVNA DJELATNOST OŠ – IZNAD STANDARDA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A210201/AKTIVNOST: Materijalni rashodi OŠ po stvarnom trošku iznad standarda</w:t>
      </w:r>
    </w:p>
    <w:p w:rsidR="00527950" w:rsidRDefault="00527950" w:rsidP="00527950">
      <w:pPr>
        <w:rPr>
          <w:rFonts w:ascii="Arial" w:hAnsi="Arial" w:cs="Arial"/>
          <w:sz w:val="22"/>
          <w:szCs w:val="22"/>
        </w:rPr>
      </w:pPr>
    </w:p>
    <w:p w:rsidR="0043603E" w:rsidRPr="00B24CE7" w:rsidRDefault="0043603E"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nenamjenskih sredstava iznad standarda po stvarnim troškovima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Namjensko trošenje sredstava sukladno Odluci o kriterijima , mjerilima i načinu financiranja decentraliziranih funkcija osnovnog školstva za 201</w:t>
      </w:r>
      <w:r w:rsidR="00DB60B1" w:rsidRPr="00B24CE7">
        <w:rPr>
          <w:rFonts w:ascii="Arial" w:hAnsi="Arial" w:cs="Arial"/>
          <w:sz w:val="22"/>
          <w:szCs w:val="22"/>
        </w:rPr>
        <w:t>9</w:t>
      </w:r>
      <w:r w:rsidRPr="00B24CE7">
        <w:rPr>
          <w:rFonts w:ascii="Arial" w:hAnsi="Arial" w:cs="Arial"/>
          <w:sz w:val="22"/>
          <w:szCs w:val="22"/>
        </w:rPr>
        <w:t>. godinu donesenu od strane skupštine IŽ</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Ostvareni ciljevi aktivnosti i pokazatelji uspješnosti realizacije tih ciljeva</w:t>
      </w:r>
      <w:r w:rsidRPr="00B24CE7">
        <w:rPr>
          <w:rFonts w:ascii="Arial" w:hAnsi="Arial" w:cs="Arial"/>
          <w:sz w:val="22"/>
          <w:szCs w:val="22"/>
        </w:rPr>
        <w:t>:</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Unatrag nekoliko godina sredstva se po ovoj aktivnosti troše na nekoliko stvarnih troškova: energente, premije osiguranja i troškove i novčane naknade za registraciju i servisiranje kombi vozila u vlasništvu Škole. Osiguranje i troškovi vozila donekle su predvidivi i daju se </w:t>
      </w:r>
      <w:r w:rsidR="00C105D5" w:rsidRPr="00B24CE7">
        <w:rPr>
          <w:rFonts w:ascii="Arial" w:hAnsi="Arial" w:cs="Arial"/>
          <w:sz w:val="22"/>
          <w:szCs w:val="22"/>
        </w:rPr>
        <w:t>isplanirati</w:t>
      </w:r>
      <w:r w:rsidRPr="00B24CE7">
        <w:rPr>
          <w:rFonts w:ascii="Arial" w:hAnsi="Arial" w:cs="Arial"/>
          <w:sz w:val="22"/>
          <w:szCs w:val="22"/>
        </w:rPr>
        <w:t>, dok su kao i uvijek nepoznanica energenti (lož ulje) zbog njihovih sezonskih oscilacija cijena, pa se tek rebalansom Fin. plana s bliže vremenske distance može otprilike pr</w:t>
      </w:r>
      <w:r w:rsidR="00C105D5" w:rsidRPr="00B24CE7">
        <w:rPr>
          <w:rFonts w:ascii="Arial" w:hAnsi="Arial" w:cs="Arial"/>
          <w:sz w:val="22"/>
          <w:szCs w:val="22"/>
        </w:rPr>
        <w:t xml:space="preserve">edvidjeti godišnji nivo troška </w:t>
      </w:r>
      <w:r w:rsidRPr="00B24CE7">
        <w:rPr>
          <w:rFonts w:ascii="Arial" w:hAnsi="Arial" w:cs="Arial"/>
          <w:sz w:val="22"/>
          <w:szCs w:val="22"/>
        </w:rPr>
        <w:t>koji će zadovoljiti potrebe Škole, ali i kako bi angažiranje nenamjenskih izvora Osnivača bilo što manje. U 20</w:t>
      </w:r>
      <w:r w:rsidR="00CA3C86" w:rsidRPr="00B24CE7">
        <w:rPr>
          <w:rFonts w:ascii="Arial" w:hAnsi="Arial" w:cs="Arial"/>
          <w:sz w:val="22"/>
          <w:szCs w:val="22"/>
        </w:rPr>
        <w:t>20</w:t>
      </w:r>
      <w:r w:rsidRPr="00B24CE7">
        <w:rPr>
          <w:rFonts w:ascii="Arial" w:hAnsi="Arial" w:cs="Arial"/>
          <w:sz w:val="22"/>
          <w:szCs w:val="22"/>
        </w:rPr>
        <w:t>. oni su p</w:t>
      </w:r>
      <w:r w:rsidR="00CA3C86" w:rsidRPr="00B24CE7">
        <w:rPr>
          <w:rFonts w:ascii="Arial" w:hAnsi="Arial" w:cs="Arial"/>
          <w:sz w:val="22"/>
          <w:szCs w:val="22"/>
        </w:rPr>
        <w:t>lanirani na razini od 305.166,27</w:t>
      </w:r>
      <w:r w:rsidRPr="00B24CE7">
        <w:rPr>
          <w:rFonts w:ascii="Arial" w:hAnsi="Arial" w:cs="Arial"/>
          <w:sz w:val="22"/>
          <w:szCs w:val="22"/>
        </w:rPr>
        <w:t xml:space="preserve"> kn, što je </w:t>
      </w:r>
      <w:r w:rsidR="00CA3C86" w:rsidRPr="00B24CE7">
        <w:rPr>
          <w:rFonts w:ascii="Arial" w:hAnsi="Arial" w:cs="Arial"/>
          <w:sz w:val="22"/>
          <w:szCs w:val="22"/>
        </w:rPr>
        <w:t>ipak za 2 % manje</w:t>
      </w:r>
      <w:r w:rsidRPr="00B24CE7">
        <w:rPr>
          <w:rFonts w:ascii="Arial" w:hAnsi="Arial" w:cs="Arial"/>
          <w:sz w:val="22"/>
          <w:szCs w:val="22"/>
        </w:rPr>
        <w:t xml:space="preserve"> od izvršenja u 201</w:t>
      </w:r>
      <w:r w:rsidR="00CA3C86" w:rsidRPr="00B24CE7">
        <w:rPr>
          <w:rFonts w:ascii="Arial" w:hAnsi="Arial" w:cs="Arial"/>
          <w:sz w:val="22"/>
          <w:szCs w:val="22"/>
        </w:rPr>
        <w:t>8</w:t>
      </w:r>
      <w:r w:rsidRPr="00B24CE7">
        <w:rPr>
          <w:rFonts w:ascii="Arial" w:hAnsi="Arial" w:cs="Arial"/>
          <w:sz w:val="22"/>
          <w:szCs w:val="22"/>
        </w:rPr>
        <w:t xml:space="preserve">. godini. Ovi troškovi neophodni su za nesmetano odvijanje nastavnog procesa. </w:t>
      </w:r>
    </w:p>
    <w:p w:rsidR="00527950" w:rsidRPr="00B24CE7" w:rsidRDefault="00527950" w:rsidP="00527950">
      <w:pPr>
        <w:rPr>
          <w:rFonts w:ascii="Arial" w:hAnsi="Arial" w:cs="Arial"/>
          <w:sz w:val="22"/>
          <w:szCs w:val="22"/>
        </w:rPr>
      </w:pPr>
    </w:p>
    <w:p w:rsidR="00583F15" w:rsidRPr="00B24CE7" w:rsidRDefault="00583F15"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NAZIV PROGRAMA: 2301/PROGRAMI OBRAZOVANJA IZNAD STANDARDA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A230106/AKTIVNOST: Školska kuhinja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sredstava za aktivnost školske kuhinje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Prehrana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Svi su pokazatelji vezani uz prehranu djece ostvaruju. Raznovrsnu prehranu (nekoliko menija tjedno napravljenih u konzultaciji</w:t>
      </w:r>
      <w:r w:rsidR="00C17D15" w:rsidRPr="00B24CE7">
        <w:rPr>
          <w:rFonts w:ascii="Arial" w:hAnsi="Arial" w:cs="Arial"/>
          <w:sz w:val="22"/>
          <w:szCs w:val="22"/>
        </w:rPr>
        <w:t xml:space="preserve"> sa ZZJZIŽ) koristi trenutno oko 280 učenika (što je na razini iz prošle</w:t>
      </w:r>
      <w:r w:rsidRPr="00B24CE7">
        <w:rPr>
          <w:rFonts w:ascii="Arial" w:hAnsi="Arial" w:cs="Arial"/>
          <w:sz w:val="22"/>
          <w:szCs w:val="22"/>
        </w:rPr>
        <w:t xml:space="preserve"> školsk</w:t>
      </w:r>
      <w:r w:rsidR="00C17D15" w:rsidRPr="00B24CE7">
        <w:rPr>
          <w:rFonts w:ascii="Arial" w:hAnsi="Arial" w:cs="Arial"/>
          <w:sz w:val="22"/>
          <w:szCs w:val="22"/>
        </w:rPr>
        <w:t>e</w:t>
      </w:r>
      <w:r w:rsidRPr="00B24CE7">
        <w:rPr>
          <w:rFonts w:ascii="Arial" w:hAnsi="Arial" w:cs="Arial"/>
          <w:sz w:val="22"/>
          <w:szCs w:val="22"/>
        </w:rPr>
        <w:t xml:space="preserve"> godin</w:t>
      </w:r>
      <w:r w:rsidR="00C17D15" w:rsidRPr="00B24CE7">
        <w:rPr>
          <w:rFonts w:ascii="Arial" w:hAnsi="Arial" w:cs="Arial"/>
          <w:sz w:val="22"/>
          <w:szCs w:val="22"/>
        </w:rPr>
        <w:t>e)</w:t>
      </w:r>
      <w:r w:rsidRPr="00B24CE7">
        <w:rPr>
          <w:rFonts w:ascii="Arial" w:hAnsi="Arial" w:cs="Arial"/>
          <w:sz w:val="22"/>
          <w:szCs w:val="22"/>
        </w:rPr>
        <w:t>, uz namjenski izvor financiranja tj. sufinanciranje roditelja, kao i ponešto od pomoći općina i gradova za djecu roditelja slabijeg imovinskog stanja. Uz to, školska kuhinja pruža usluge kuhanja školskih obroka za dječj</w:t>
      </w:r>
      <w:r w:rsidR="00C17D15" w:rsidRPr="00B24CE7">
        <w:rPr>
          <w:rFonts w:ascii="Arial" w:hAnsi="Arial" w:cs="Arial"/>
          <w:sz w:val="22"/>
          <w:szCs w:val="22"/>
        </w:rPr>
        <w:t>i vrtić u Vižinadi, (trenutno 34</w:t>
      </w:r>
      <w:r w:rsidRPr="00B24CE7">
        <w:rPr>
          <w:rFonts w:ascii="Arial" w:hAnsi="Arial" w:cs="Arial"/>
          <w:sz w:val="22"/>
          <w:szCs w:val="22"/>
        </w:rPr>
        <w:t xml:space="preserve"> djece)</w:t>
      </w:r>
      <w:r w:rsidR="00C17D15" w:rsidRPr="00B24CE7">
        <w:rPr>
          <w:rFonts w:ascii="Arial" w:hAnsi="Arial" w:cs="Arial"/>
          <w:sz w:val="22"/>
          <w:szCs w:val="22"/>
        </w:rPr>
        <w:t xml:space="preserve"> i dječ</w:t>
      </w:r>
      <w:r w:rsidR="00EB0F45">
        <w:rPr>
          <w:rFonts w:ascii="Arial" w:hAnsi="Arial" w:cs="Arial"/>
          <w:sz w:val="22"/>
          <w:szCs w:val="22"/>
        </w:rPr>
        <w:t>ji vrtić u Kašteliru (trenutno 5</w:t>
      </w:r>
      <w:r w:rsidR="00C17D15" w:rsidRPr="00B24CE7">
        <w:rPr>
          <w:rFonts w:ascii="Arial" w:hAnsi="Arial" w:cs="Arial"/>
          <w:sz w:val="22"/>
          <w:szCs w:val="22"/>
        </w:rPr>
        <w:t>0 djece)</w:t>
      </w:r>
      <w:r w:rsidRPr="00B24CE7">
        <w:rPr>
          <w:rFonts w:ascii="Arial" w:hAnsi="Arial" w:cs="Arial"/>
          <w:sz w:val="22"/>
          <w:szCs w:val="22"/>
        </w:rPr>
        <w:t xml:space="preserve"> i također, uslugu  koriste pojedini djelatnici škole (oko 10 djelatnika). U oba slučaja radi se o vlastitom izvoru financiranja. Planir</w:t>
      </w:r>
      <w:r w:rsidR="00300B25" w:rsidRPr="00B24CE7">
        <w:rPr>
          <w:rFonts w:ascii="Arial" w:hAnsi="Arial" w:cs="Arial"/>
          <w:sz w:val="22"/>
          <w:szCs w:val="22"/>
        </w:rPr>
        <w:t>ani troškovi su za 2020.</w:t>
      </w:r>
      <w:r w:rsidR="00C17D15" w:rsidRPr="00B24CE7">
        <w:rPr>
          <w:rFonts w:ascii="Arial" w:hAnsi="Arial" w:cs="Arial"/>
          <w:sz w:val="22"/>
          <w:szCs w:val="22"/>
        </w:rPr>
        <w:t xml:space="preserve"> povećani za cca 25% u odnosu na izvršenje </w:t>
      </w:r>
      <w:r w:rsidR="00C105D5" w:rsidRPr="00B24CE7">
        <w:rPr>
          <w:rFonts w:ascii="Arial" w:hAnsi="Arial" w:cs="Arial"/>
          <w:sz w:val="22"/>
          <w:szCs w:val="22"/>
        </w:rPr>
        <w:t xml:space="preserve">iz 2018. godine </w:t>
      </w:r>
      <w:r w:rsidR="003107A2" w:rsidRPr="00B24CE7">
        <w:rPr>
          <w:rFonts w:ascii="Arial" w:hAnsi="Arial" w:cs="Arial"/>
          <w:sz w:val="22"/>
          <w:szCs w:val="22"/>
        </w:rPr>
        <w:t>ponajviše zbog već spomenutog pružanja usluge kuhanja toplog obroka za dječji vrtić Kaštelir koje je započelo sredinom veljače tekuće godine.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sz w:val="22"/>
          <w:szCs w:val="22"/>
        </w:rPr>
        <w:t xml:space="preserve"> </w:t>
      </w:r>
      <w:r w:rsidRPr="00B24CE7">
        <w:rPr>
          <w:rFonts w:ascii="Arial" w:hAnsi="Arial" w:cs="Arial"/>
          <w:b/>
          <w:sz w:val="22"/>
          <w:szCs w:val="22"/>
        </w:rPr>
        <w:t>NAZIV AKTIVNOSTI: A230107/AKTIVNOST: Produženi boravak</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sredstava za aktivnost produženog boravka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 xml:space="preserve">Opći ciljevi: </w:t>
      </w:r>
      <w:r w:rsidRPr="00B24CE7">
        <w:rPr>
          <w:rFonts w:ascii="Arial" w:hAnsi="Arial" w:cs="Arial"/>
          <w:sz w:val="22"/>
          <w:szCs w:val="22"/>
        </w:rPr>
        <w:t>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Prehrana i boravak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Svi se opći i posebni ciljevi vezani za ovu aktivnost ostvaruju kao što su: prehrana djece ( uz topli obrok djeca dobivaju i mliječni obrok i užinu), boravak djece u školi dok su roditelji angažirani na poslu i ostale aktivnosti (učenja, rješavanja zadataka, igre) koja djeca </w:t>
      </w:r>
      <w:r w:rsidRPr="00B24CE7">
        <w:rPr>
          <w:rFonts w:ascii="Arial" w:hAnsi="Arial" w:cs="Arial"/>
          <w:sz w:val="22"/>
          <w:szCs w:val="22"/>
        </w:rPr>
        <w:lastRenderedPageBreak/>
        <w:t>ostvaruju zajedno sa svoje 4 učiteljice, čije su plaće i materijalna prava u cijelosti finan</w:t>
      </w:r>
      <w:r w:rsidR="00300B25" w:rsidRPr="00B24CE7">
        <w:rPr>
          <w:rFonts w:ascii="Arial" w:hAnsi="Arial" w:cs="Arial"/>
          <w:sz w:val="22"/>
          <w:szCs w:val="22"/>
        </w:rPr>
        <w:t xml:space="preserve">cirane od strane Općina Kaštelir i Vižinada, dok je s Općinom Višnjan ugovoren novi model financiranja koji je </w:t>
      </w:r>
      <w:r w:rsidR="00CB1E2A" w:rsidRPr="00B24CE7">
        <w:rPr>
          <w:rFonts w:ascii="Arial" w:hAnsi="Arial" w:cs="Arial"/>
          <w:sz w:val="22"/>
          <w:szCs w:val="22"/>
        </w:rPr>
        <w:t>započeo početkom 2019/2020. školske godine, gdje su sredstva planirana na način da cca 50% uplaćuje Općina, a cca 50% direktno uplaćuju roditelji, što će iziskivati znatno više pozornosti vezano uz naplatu potraživanja s obzirom da znatno povećan broj uplatitelja. T</w:t>
      </w:r>
      <w:r w:rsidRPr="00B24CE7">
        <w:rPr>
          <w:rFonts w:ascii="Arial" w:hAnsi="Arial" w:cs="Arial"/>
          <w:sz w:val="22"/>
          <w:szCs w:val="22"/>
        </w:rPr>
        <w:t>re</w:t>
      </w:r>
      <w:r w:rsidR="00300B25" w:rsidRPr="00B24CE7">
        <w:rPr>
          <w:rFonts w:ascii="Arial" w:hAnsi="Arial" w:cs="Arial"/>
          <w:sz w:val="22"/>
          <w:szCs w:val="22"/>
        </w:rPr>
        <w:t>nutni broj djece korisnika je oko 85 (što je također na razini iz prošle školske godine).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A230112/AKTIVNOST: Robotika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namjenskih sredstava za aktivnost robotika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Učenje djece osnovama robotike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 xml:space="preserve">Ostvareni ciljevi aktivnosti i pokazatelji uspješnosti realizacije tih ciljeva: </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U </w:t>
      </w:r>
      <w:r w:rsidR="00F72A27">
        <w:rPr>
          <w:rFonts w:ascii="Arial" w:hAnsi="Arial" w:cs="Arial"/>
          <w:sz w:val="22"/>
          <w:szCs w:val="22"/>
        </w:rPr>
        <w:t>2020</w:t>
      </w:r>
      <w:r w:rsidR="00DA43D0" w:rsidRPr="00B24CE7">
        <w:rPr>
          <w:rFonts w:ascii="Arial" w:hAnsi="Arial" w:cs="Arial"/>
          <w:sz w:val="22"/>
          <w:szCs w:val="22"/>
        </w:rPr>
        <w:t xml:space="preserve">. planiraju se troškovi od </w:t>
      </w:r>
      <w:r w:rsidR="00F72A27">
        <w:rPr>
          <w:rFonts w:ascii="Arial" w:hAnsi="Arial" w:cs="Arial"/>
          <w:sz w:val="22"/>
          <w:szCs w:val="22"/>
        </w:rPr>
        <w:t xml:space="preserve">oko </w:t>
      </w:r>
      <w:r w:rsidR="00DA43D0" w:rsidRPr="00B24CE7">
        <w:rPr>
          <w:rFonts w:ascii="Arial" w:hAnsi="Arial" w:cs="Arial"/>
          <w:sz w:val="22"/>
          <w:szCs w:val="22"/>
        </w:rPr>
        <w:t>1.0</w:t>
      </w:r>
      <w:r w:rsidRPr="00B24CE7">
        <w:rPr>
          <w:rFonts w:ascii="Arial" w:hAnsi="Arial" w:cs="Arial"/>
          <w:sz w:val="22"/>
          <w:szCs w:val="22"/>
        </w:rPr>
        <w:t>00,00 kn za kupnju rezervnih dijelova i specifičnijih materijala potrebn</w:t>
      </w:r>
      <w:r w:rsidR="00DA43D0" w:rsidRPr="00B24CE7">
        <w:rPr>
          <w:rFonts w:ascii="Arial" w:hAnsi="Arial" w:cs="Arial"/>
          <w:sz w:val="22"/>
          <w:szCs w:val="22"/>
        </w:rPr>
        <w:t>ih za odvijanje ove aktivnosti, a može se smatrati i dodatnom aktivnosti usko vezanom za informatiku koja je sada postala obvezan predmet u petom i šestom razredu osnovne škole.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A230116/AKTIVNOST: Školski list i časopisi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namjenskih sredstava za školski list</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Priprema i štampanje školskog lista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Svi se ciljevi vezani uz ovu aktivnost ostvaruju, kao što su raznovrsnost sadržaja i teme vezane uz svakodnevicu djece i učitelja u školi. Može se ustvrditi da je školski list ZORT, zbog svog novog dizajna i načina uređivanja postao neka vrst</w:t>
      </w:r>
      <w:r w:rsidR="003C18CE">
        <w:rPr>
          <w:rFonts w:ascii="Arial" w:hAnsi="Arial" w:cs="Arial"/>
          <w:sz w:val="22"/>
          <w:szCs w:val="22"/>
        </w:rPr>
        <w:t>a</w:t>
      </w:r>
      <w:r w:rsidRPr="00B24CE7">
        <w:rPr>
          <w:rFonts w:ascii="Arial" w:hAnsi="Arial" w:cs="Arial"/>
          <w:sz w:val="22"/>
          <w:szCs w:val="22"/>
        </w:rPr>
        <w:t xml:space="preserve"> zaštitnog znaka Škole, čija izdanja budu redovito rasprodana.</w:t>
      </w:r>
    </w:p>
    <w:p w:rsidR="00D6076B" w:rsidRPr="00B24CE7" w:rsidRDefault="00D6076B" w:rsidP="00527950">
      <w:pPr>
        <w:rPr>
          <w:rFonts w:ascii="Arial" w:hAnsi="Arial" w:cs="Arial"/>
          <w:sz w:val="22"/>
          <w:szCs w:val="22"/>
        </w:rPr>
      </w:pPr>
      <w:r w:rsidRPr="00B24CE7">
        <w:rPr>
          <w:rFonts w:ascii="Arial" w:hAnsi="Arial" w:cs="Arial"/>
          <w:sz w:val="22"/>
          <w:szCs w:val="22"/>
        </w:rPr>
        <w:t>Dodatno je za napomenuti da je na ovoj aktivnosti otvorena nova pozicija za knjige-novih udžbenika financiranih od strane MZO u okviru programa besplatne podjele roditeljima, tj</w:t>
      </w:r>
      <w:r w:rsidR="00A90715">
        <w:rPr>
          <w:rFonts w:ascii="Arial" w:hAnsi="Arial" w:cs="Arial"/>
          <w:sz w:val="22"/>
          <w:szCs w:val="22"/>
        </w:rPr>
        <w:t>.</w:t>
      </w:r>
      <w:r w:rsidRPr="00B24CE7">
        <w:rPr>
          <w:rFonts w:ascii="Arial" w:hAnsi="Arial" w:cs="Arial"/>
          <w:sz w:val="22"/>
          <w:szCs w:val="22"/>
        </w:rPr>
        <w:t xml:space="preserve"> dodatnih kupnji koje se neće realizirati u tekućoj godini.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A230117/AKTIVNOST: Slobodne aktivnosti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namjenskih sredstava na razne slobodne aktivnosti djece u školi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Priprema i odvijanje slobodnih aktivnosti u školi kako bi se kod učenika potaknulo zanimanje za dodatne interese i izražavanja njihovih sposobnosti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Svi se ciljevi vezani uz ove aktivnosti ostvaruju, jer je velika većina učenika u njih uključena. Za izdvojiti su aktivnost poput zbora, astronomije, večeri matematike, lutkarske grupe. U </w:t>
      </w:r>
      <w:r w:rsidRPr="00B24CE7">
        <w:rPr>
          <w:rFonts w:ascii="Arial" w:hAnsi="Arial" w:cs="Arial"/>
          <w:sz w:val="22"/>
          <w:szCs w:val="22"/>
        </w:rPr>
        <w:lastRenderedPageBreak/>
        <w:t xml:space="preserve">posljednjih nekoliko godina, pa tako i za </w:t>
      </w:r>
      <w:r w:rsidR="00F72A27">
        <w:rPr>
          <w:rFonts w:ascii="Arial" w:hAnsi="Arial" w:cs="Arial"/>
          <w:sz w:val="22"/>
          <w:szCs w:val="22"/>
        </w:rPr>
        <w:t>2020</w:t>
      </w:r>
      <w:r w:rsidR="00D6076B" w:rsidRPr="00B24CE7">
        <w:rPr>
          <w:rFonts w:ascii="Arial" w:hAnsi="Arial" w:cs="Arial"/>
          <w:sz w:val="22"/>
          <w:szCs w:val="22"/>
        </w:rPr>
        <w:t>. godišnji trošak iznosi između</w:t>
      </w:r>
      <w:r w:rsidRPr="00B24CE7">
        <w:rPr>
          <w:rFonts w:ascii="Arial" w:hAnsi="Arial" w:cs="Arial"/>
          <w:sz w:val="22"/>
          <w:szCs w:val="22"/>
        </w:rPr>
        <w:t xml:space="preserve"> 2.000,00 </w:t>
      </w:r>
      <w:r w:rsidR="00D6076B" w:rsidRPr="00B24CE7">
        <w:rPr>
          <w:rFonts w:ascii="Arial" w:hAnsi="Arial" w:cs="Arial"/>
          <w:sz w:val="22"/>
          <w:szCs w:val="22"/>
        </w:rPr>
        <w:t>i 3.000,00 kn</w:t>
      </w:r>
      <w:r w:rsidRPr="00B24CE7">
        <w:rPr>
          <w:rFonts w:ascii="Arial" w:hAnsi="Arial" w:cs="Arial"/>
          <w:sz w:val="22"/>
          <w:szCs w:val="22"/>
        </w:rPr>
        <w:t>, uglavnom za nastavni materijal i razne sitne potrepštine.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A230119/AKTIVNOST: Nagrade za učenike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namjenskih sredstava na nagrađivanje učenika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Poticanje raznovrsnosti, kompetitivnosti, uzornog ponašanja kod djece u školi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Svi se ciljevi vezani uz ove aktivnosti ostvaruju, jer su djeca stimulirana za napredovanje, a nagrade su predmetne (knjige, školski pribor), a potrebno je spomenuti da je unazad nekoliko godina ustanovljena i posebna nagrada za najboljeg učenika generacije po kriterijima najboljih ocjena i uzornog vladanja. Godišnji trošak</w:t>
      </w:r>
      <w:r w:rsidR="00D6076B" w:rsidRPr="00B24CE7">
        <w:rPr>
          <w:rFonts w:ascii="Arial" w:hAnsi="Arial" w:cs="Arial"/>
          <w:sz w:val="22"/>
          <w:szCs w:val="22"/>
        </w:rPr>
        <w:t xml:space="preserve"> na ovoj aktivnosti iznosi oko 5.000,00 kn, a za 2020. godinu su planirana i dodatna sredstva </w:t>
      </w:r>
      <w:r w:rsidR="00895B9E" w:rsidRPr="00B24CE7">
        <w:rPr>
          <w:rFonts w:ascii="Arial" w:hAnsi="Arial" w:cs="Arial"/>
          <w:sz w:val="22"/>
          <w:szCs w:val="22"/>
        </w:rPr>
        <w:t>od donacija od oko 1.000,00 kn.</w:t>
      </w:r>
      <w:r w:rsidRPr="00B24CE7">
        <w:rPr>
          <w:rFonts w:ascii="Arial" w:hAnsi="Arial" w:cs="Arial"/>
          <w:sz w:val="22"/>
          <w:szCs w:val="22"/>
        </w:rPr>
        <w:t xml:space="preserve">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A23013</w:t>
      </w:r>
      <w:r w:rsidR="00DB60B1" w:rsidRPr="00B24CE7">
        <w:rPr>
          <w:rFonts w:ascii="Arial" w:hAnsi="Arial" w:cs="Arial"/>
          <w:b/>
          <w:sz w:val="22"/>
          <w:szCs w:val="22"/>
        </w:rPr>
        <w:t>5</w:t>
      </w:r>
      <w:r w:rsidRPr="00B24CE7">
        <w:rPr>
          <w:rFonts w:ascii="Arial" w:hAnsi="Arial" w:cs="Arial"/>
          <w:b/>
          <w:sz w:val="22"/>
          <w:szCs w:val="22"/>
        </w:rPr>
        <w:t xml:space="preserve">/AKTIVNOST: Školsko sportsko natjecanje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sredstava od donacija na učestvovanje djece na sportskim takmičenjima</w:t>
      </w:r>
    </w:p>
    <w:p w:rsidR="00527950" w:rsidRPr="00B24CE7" w:rsidRDefault="00527950" w:rsidP="00527950">
      <w:pPr>
        <w:rPr>
          <w:rFonts w:ascii="Arial" w:hAnsi="Arial" w:cs="Arial"/>
          <w:sz w:val="22"/>
          <w:szCs w:val="22"/>
        </w:rPr>
      </w:pPr>
      <w:r w:rsidRPr="00B24CE7">
        <w:rPr>
          <w:rFonts w:ascii="Arial" w:hAnsi="Arial" w:cs="Arial"/>
          <w:sz w:val="22"/>
          <w:szCs w:val="22"/>
        </w:rPr>
        <w:t>Opći ciljevi: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Odlazak i učestvovanje djece na sportska takmičenja</w:t>
      </w:r>
    </w:p>
    <w:p w:rsidR="00583F15" w:rsidRPr="00B24CE7" w:rsidRDefault="00583F15" w:rsidP="00527950">
      <w:pPr>
        <w:rPr>
          <w:rFonts w:ascii="Arial" w:hAnsi="Arial" w:cs="Arial"/>
          <w:b/>
          <w:i/>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Ovdje je obuhvaćen troškovni segment najzastupljenijih sportskih igara, poput nogometa i</w:t>
      </w:r>
    </w:p>
    <w:p w:rsidR="00527950" w:rsidRPr="00B24CE7" w:rsidRDefault="00527950" w:rsidP="00527950">
      <w:pPr>
        <w:rPr>
          <w:rFonts w:ascii="Arial" w:hAnsi="Arial" w:cs="Arial"/>
          <w:sz w:val="22"/>
          <w:szCs w:val="22"/>
        </w:rPr>
      </w:pPr>
      <w:r w:rsidRPr="00B24CE7">
        <w:rPr>
          <w:rFonts w:ascii="Arial" w:hAnsi="Arial" w:cs="Arial"/>
          <w:sz w:val="22"/>
          <w:szCs w:val="22"/>
        </w:rPr>
        <w:t>košarke, a koji se pod pokroviteljstvom i organizacijom županijskih i državnih školskih sportskih saveza održavaju u raznim mjestima, tako da najveći udio imaju prijevozni troškovi uglavnom vanjskih prijevoznika, a manjim dijelom i kombija u vlasništvu škole.</w:t>
      </w:r>
    </w:p>
    <w:p w:rsidR="00527950" w:rsidRPr="00B24CE7" w:rsidRDefault="00527950" w:rsidP="00527950">
      <w:pPr>
        <w:rPr>
          <w:rFonts w:ascii="Arial" w:hAnsi="Arial" w:cs="Arial"/>
          <w:sz w:val="22"/>
          <w:szCs w:val="22"/>
        </w:rPr>
      </w:pPr>
      <w:r w:rsidRPr="00B24CE7">
        <w:rPr>
          <w:rFonts w:ascii="Arial" w:hAnsi="Arial" w:cs="Arial"/>
          <w:sz w:val="22"/>
          <w:szCs w:val="22"/>
        </w:rPr>
        <w:t>Učenici u direktnim nadmetanjima s učenicima iz drugih škola unaprjeđuju svoj natjecateljski  duh, ali i fer odnos prema suparniku na terenu.</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A230138/AKTIVNOST: Sudjelovanje na smotrama i radionicama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 xml:space="preserve">Opis aktivnosti: </w:t>
      </w:r>
      <w:r w:rsidRPr="00B24CE7">
        <w:rPr>
          <w:rFonts w:ascii="Arial" w:hAnsi="Arial" w:cs="Arial"/>
          <w:sz w:val="22"/>
          <w:szCs w:val="22"/>
        </w:rPr>
        <w:t>Trošenje namjenskih sredstava i sredstava od donacija na učestvovanje djece na smotrama i radionicama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Odlazak i učestvovanje djece na smotre i radionice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Glavni cilj ove aktivnosti je postignut, tj. izvannastavni dio učenja i predavanja djece koja u susretima sa svojim vršnjacima iz drugih škola razmjenjuju svoja znanja i iskustva, a u manjem dijelu prisutan je i natjecateljski moment. Rashode na ovoj aktivnosti teže je predvidjeti s obzirom da oni u najvećem dijelu ovise o udaljenosti mjesta na kojima se </w:t>
      </w:r>
      <w:r w:rsidRPr="00B24CE7">
        <w:rPr>
          <w:rFonts w:ascii="Arial" w:hAnsi="Arial" w:cs="Arial"/>
          <w:sz w:val="22"/>
          <w:szCs w:val="22"/>
        </w:rPr>
        <w:lastRenderedPageBreak/>
        <w:t>održavaju, visinama kotizacije i ponešto materijalnim rashodima potrebnim za njihovo održavanje.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A230163/AKTIVNOST: Izleti i terenska nastava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vlastitih sredstava, pomoći i sredstava od donacija na izlete i terensku nastavu</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Priprema i realiziranje izleta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 xml:space="preserve">Glavni cilj ove aktivnosti se postignut, jer djeca u predahu između predavanja na direktan način proširuju spoznaje i saznanja o onome što su prethodno učili u školi.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A230170/AKTIVNOST: Učenička zadruga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namjenskih sredstava na rad učeničke zadruge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Poticanje djece na stvaralaštvo, kreativnost i samovrednovanje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527950" w:rsidP="00527950">
      <w:pPr>
        <w:rPr>
          <w:rFonts w:ascii="Arial" w:hAnsi="Arial" w:cs="Arial"/>
          <w:sz w:val="22"/>
          <w:szCs w:val="22"/>
        </w:rPr>
      </w:pPr>
      <w:r w:rsidRPr="00B24CE7">
        <w:rPr>
          <w:rFonts w:ascii="Arial" w:hAnsi="Arial" w:cs="Arial"/>
          <w:sz w:val="22"/>
          <w:szCs w:val="22"/>
        </w:rPr>
        <w:t>Za razliku od slobodnih aktivnosti, ovdje kod izražaja dolazi sustavniji i višegodišnji rad s djecom koja svoju nadarenost i zanimanja ostvaruju kroz više sekcija učeničke zadruge – mali kreativci, keramičari,</w:t>
      </w:r>
      <w:r w:rsidR="0049730F">
        <w:rPr>
          <w:rFonts w:ascii="Arial" w:hAnsi="Arial" w:cs="Arial"/>
          <w:sz w:val="22"/>
          <w:szCs w:val="22"/>
        </w:rPr>
        <w:t xml:space="preserve">maslinari, </w:t>
      </w:r>
      <w:r w:rsidRPr="00B24CE7">
        <w:rPr>
          <w:rFonts w:ascii="Arial" w:hAnsi="Arial" w:cs="Arial"/>
          <w:sz w:val="22"/>
          <w:szCs w:val="22"/>
        </w:rPr>
        <w:t>čuvari baštine… Djeca svojim radom kontinuirano ostvaruju prihode od kojih se zadruga samostalno financira (prodaja maslinovog ulja, proizvoda na biljnoj bazi, bižuterije…).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A230184/AKTIVNOST: Zavičajna nastava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Opis aktivnosti:</w:t>
      </w:r>
      <w:r w:rsidRPr="00B24CE7">
        <w:rPr>
          <w:rFonts w:ascii="Arial" w:hAnsi="Arial" w:cs="Arial"/>
          <w:sz w:val="22"/>
          <w:szCs w:val="22"/>
        </w:rPr>
        <w:t xml:space="preserve"> Trošenje nenamjenskih i namjenskih sredstava na aktivnost zavičajne nastave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Posebni ciljevi:</w:t>
      </w:r>
      <w:r w:rsidRPr="00B24CE7">
        <w:rPr>
          <w:rFonts w:ascii="Arial" w:hAnsi="Arial" w:cs="Arial"/>
          <w:sz w:val="22"/>
          <w:szCs w:val="22"/>
        </w:rPr>
        <w:t xml:space="preserve"> Poticanje interesa školske djece za zavičajnu tematiku</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 xml:space="preserve">Ostvareni ciljevi aktivnosti i pokazatelji uspješnosti realizacije tih ciljeva: </w:t>
      </w:r>
    </w:p>
    <w:p w:rsidR="00527950" w:rsidRPr="00B24CE7" w:rsidRDefault="00527950" w:rsidP="00527950">
      <w:pPr>
        <w:rPr>
          <w:rFonts w:ascii="Arial" w:hAnsi="Arial" w:cs="Arial"/>
          <w:sz w:val="22"/>
          <w:szCs w:val="22"/>
        </w:rPr>
      </w:pPr>
      <w:r w:rsidRPr="00B24CE7">
        <w:rPr>
          <w:rFonts w:ascii="Arial" w:hAnsi="Arial" w:cs="Arial"/>
          <w:sz w:val="22"/>
          <w:szCs w:val="22"/>
        </w:rPr>
        <w:t>Svi su ciljevi vezani uz ovu aktivnost ostvareni. Jedno dodatno izdanje školskog lista ZORT u 201</w:t>
      </w:r>
      <w:r w:rsidR="00C105D5" w:rsidRPr="00B24CE7">
        <w:rPr>
          <w:rFonts w:ascii="Arial" w:hAnsi="Arial" w:cs="Arial"/>
          <w:sz w:val="22"/>
          <w:szCs w:val="22"/>
        </w:rPr>
        <w:t>9</w:t>
      </w:r>
      <w:r w:rsidRPr="00B24CE7">
        <w:rPr>
          <w:rFonts w:ascii="Arial" w:hAnsi="Arial" w:cs="Arial"/>
          <w:sz w:val="22"/>
          <w:szCs w:val="22"/>
        </w:rPr>
        <w:t>. posvećeno je zavičajnoj tematici. Projekt se nastavlja i u 20</w:t>
      </w:r>
      <w:r w:rsidR="00F3591F" w:rsidRPr="00B24CE7">
        <w:rPr>
          <w:rFonts w:ascii="Arial" w:hAnsi="Arial" w:cs="Arial"/>
          <w:sz w:val="22"/>
          <w:szCs w:val="22"/>
        </w:rPr>
        <w:t>20</w:t>
      </w:r>
      <w:r w:rsidRPr="00B24CE7">
        <w:rPr>
          <w:rFonts w:ascii="Arial" w:hAnsi="Arial" w:cs="Arial"/>
          <w:sz w:val="22"/>
          <w:szCs w:val="22"/>
        </w:rPr>
        <w:t>. godini kad bi istu takvu pozornost trebala privući izrada Zavičajne slikovnice, koja nije realizirana u 201</w:t>
      </w:r>
      <w:r w:rsidR="00F3591F" w:rsidRPr="00B24CE7">
        <w:rPr>
          <w:rFonts w:ascii="Arial" w:hAnsi="Arial" w:cs="Arial"/>
          <w:sz w:val="22"/>
          <w:szCs w:val="22"/>
        </w:rPr>
        <w:t>9. godini.</w:t>
      </w:r>
    </w:p>
    <w:p w:rsidR="006531B8" w:rsidRPr="00B24CE7" w:rsidRDefault="006531B8" w:rsidP="00527950">
      <w:pPr>
        <w:rPr>
          <w:rFonts w:ascii="Arial" w:hAnsi="Arial" w:cs="Arial"/>
          <w:sz w:val="22"/>
          <w:szCs w:val="22"/>
        </w:rPr>
      </w:pPr>
    </w:p>
    <w:p w:rsidR="006531B8" w:rsidRPr="00B24CE7" w:rsidRDefault="006531B8" w:rsidP="00527950">
      <w:pPr>
        <w:rPr>
          <w:rFonts w:ascii="Arial" w:hAnsi="Arial" w:cs="Arial"/>
          <w:sz w:val="22"/>
          <w:szCs w:val="22"/>
        </w:rPr>
      </w:pPr>
    </w:p>
    <w:p w:rsidR="006531B8" w:rsidRPr="00B24CE7" w:rsidRDefault="006531B8" w:rsidP="006531B8">
      <w:pPr>
        <w:rPr>
          <w:rFonts w:ascii="Arial" w:hAnsi="Arial" w:cs="Arial"/>
          <w:sz w:val="22"/>
          <w:szCs w:val="22"/>
        </w:rPr>
      </w:pPr>
      <w:r w:rsidRPr="00B24CE7">
        <w:rPr>
          <w:rFonts w:ascii="Arial" w:hAnsi="Arial" w:cs="Arial"/>
          <w:b/>
          <w:sz w:val="22"/>
          <w:szCs w:val="22"/>
        </w:rPr>
        <w:t>NAZIV AKTIVNOSTI: A230197/Projekt „Osiguranje prehrane djece u osnovnim školama</w:t>
      </w:r>
    </w:p>
    <w:p w:rsidR="006531B8" w:rsidRPr="00B24CE7" w:rsidRDefault="006531B8" w:rsidP="006531B8">
      <w:pPr>
        <w:rPr>
          <w:rFonts w:ascii="Arial" w:hAnsi="Arial" w:cs="Arial"/>
          <w:sz w:val="22"/>
          <w:szCs w:val="22"/>
        </w:rPr>
      </w:pPr>
    </w:p>
    <w:p w:rsidR="006531B8" w:rsidRPr="00B24CE7" w:rsidRDefault="006531B8" w:rsidP="006531B8">
      <w:pPr>
        <w:rPr>
          <w:rFonts w:ascii="Arial" w:hAnsi="Arial" w:cs="Arial"/>
          <w:sz w:val="22"/>
          <w:szCs w:val="22"/>
        </w:rPr>
      </w:pPr>
      <w:r w:rsidRPr="00B24CE7">
        <w:rPr>
          <w:rFonts w:ascii="Arial" w:hAnsi="Arial" w:cs="Arial"/>
          <w:b/>
          <w:sz w:val="22"/>
          <w:szCs w:val="22"/>
        </w:rPr>
        <w:t>Opis aktivnosti:</w:t>
      </w:r>
      <w:r w:rsidR="00173B20" w:rsidRPr="00B24CE7">
        <w:rPr>
          <w:rFonts w:ascii="Arial" w:hAnsi="Arial" w:cs="Arial"/>
          <w:sz w:val="22"/>
          <w:szCs w:val="22"/>
        </w:rPr>
        <w:t xml:space="preserve"> Trošenje sredstava donacija</w:t>
      </w:r>
      <w:r w:rsidRPr="00B24CE7">
        <w:rPr>
          <w:rFonts w:ascii="Arial" w:hAnsi="Arial" w:cs="Arial"/>
          <w:sz w:val="22"/>
          <w:szCs w:val="22"/>
        </w:rPr>
        <w:t xml:space="preserve"> na </w:t>
      </w:r>
      <w:r w:rsidR="00173B20" w:rsidRPr="00B24CE7">
        <w:rPr>
          <w:rFonts w:ascii="Arial" w:hAnsi="Arial" w:cs="Arial"/>
          <w:sz w:val="22"/>
          <w:szCs w:val="22"/>
        </w:rPr>
        <w:t>pomoć u ishrani djece slabijeg imovinskog stanja</w:t>
      </w:r>
    </w:p>
    <w:p w:rsidR="006531B8" w:rsidRPr="00B24CE7" w:rsidRDefault="006531B8" w:rsidP="006531B8">
      <w:pPr>
        <w:rPr>
          <w:rFonts w:ascii="Arial" w:hAnsi="Arial" w:cs="Arial"/>
          <w:sz w:val="22"/>
          <w:szCs w:val="22"/>
        </w:rPr>
      </w:pPr>
    </w:p>
    <w:p w:rsidR="006531B8" w:rsidRPr="00B24CE7" w:rsidRDefault="006531B8" w:rsidP="006531B8">
      <w:pPr>
        <w:rPr>
          <w:rFonts w:ascii="Arial" w:hAnsi="Arial" w:cs="Arial"/>
          <w:sz w:val="22"/>
          <w:szCs w:val="22"/>
        </w:rPr>
      </w:pPr>
      <w:r w:rsidRPr="00B24CE7">
        <w:rPr>
          <w:rFonts w:ascii="Arial" w:hAnsi="Arial" w:cs="Arial"/>
          <w:b/>
          <w:sz w:val="22"/>
          <w:szCs w:val="22"/>
        </w:rPr>
        <w:lastRenderedPageBreak/>
        <w:t>Opći ciljevi.</w:t>
      </w:r>
      <w:r w:rsidRPr="00B24CE7">
        <w:rPr>
          <w:rFonts w:ascii="Arial" w:hAnsi="Arial" w:cs="Arial"/>
          <w:sz w:val="22"/>
          <w:szCs w:val="22"/>
        </w:rPr>
        <w:t xml:space="preserve"> Odgoj i obrazovanje djece u OŠ</w:t>
      </w:r>
    </w:p>
    <w:p w:rsidR="006531B8" w:rsidRPr="00B24CE7" w:rsidRDefault="006531B8" w:rsidP="006531B8">
      <w:pPr>
        <w:rPr>
          <w:rFonts w:ascii="Arial" w:hAnsi="Arial" w:cs="Arial"/>
          <w:sz w:val="22"/>
          <w:szCs w:val="22"/>
        </w:rPr>
      </w:pPr>
    </w:p>
    <w:p w:rsidR="006531B8" w:rsidRPr="00B24CE7" w:rsidRDefault="006531B8" w:rsidP="006531B8">
      <w:pPr>
        <w:rPr>
          <w:rFonts w:ascii="Arial" w:hAnsi="Arial" w:cs="Arial"/>
          <w:sz w:val="22"/>
          <w:szCs w:val="22"/>
        </w:rPr>
      </w:pPr>
      <w:r w:rsidRPr="00B24CE7">
        <w:rPr>
          <w:rFonts w:ascii="Arial" w:hAnsi="Arial" w:cs="Arial"/>
          <w:b/>
          <w:sz w:val="22"/>
          <w:szCs w:val="22"/>
        </w:rPr>
        <w:t>Posebni ciljevi:</w:t>
      </w:r>
      <w:r w:rsidRPr="00B24CE7">
        <w:rPr>
          <w:rFonts w:ascii="Arial" w:hAnsi="Arial" w:cs="Arial"/>
          <w:sz w:val="22"/>
          <w:szCs w:val="22"/>
        </w:rPr>
        <w:t xml:space="preserve"> </w:t>
      </w:r>
      <w:r w:rsidR="00173B20" w:rsidRPr="00B24CE7">
        <w:rPr>
          <w:rFonts w:ascii="Arial" w:hAnsi="Arial" w:cs="Arial"/>
          <w:sz w:val="22"/>
          <w:szCs w:val="22"/>
        </w:rPr>
        <w:t>Osiguranje školske marende djeci roditelja slabijeg imovinskog stanja i samim time poboljšanje uvjeta boravka i učenja djece u školi</w:t>
      </w:r>
    </w:p>
    <w:p w:rsidR="006531B8" w:rsidRPr="00B24CE7" w:rsidRDefault="006531B8" w:rsidP="006531B8">
      <w:pPr>
        <w:rPr>
          <w:rFonts w:ascii="Arial" w:hAnsi="Arial" w:cs="Arial"/>
          <w:sz w:val="22"/>
          <w:szCs w:val="22"/>
        </w:rPr>
      </w:pPr>
    </w:p>
    <w:p w:rsidR="006531B8" w:rsidRPr="00B24CE7" w:rsidRDefault="006531B8" w:rsidP="006531B8">
      <w:pPr>
        <w:rPr>
          <w:rFonts w:ascii="Arial" w:hAnsi="Arial" w:cs="Arial"/>
          <w:b/>
          <w:sz w:val="22"/>
          <w:szCs w:val="22"/>
        </w:rPr>
      </w:pPr>
      <w:r w:rsidRPr="00B24CE7">
        <w:rPr>
          <w:rFonts w:ascii="Arial" w:hAnsi="Arial" w:cs="Arial"/>
          <w:b/>
          <w:sz w:val="22"/>
          <w:szCs w:val="22"/>
        </w:rPr>
        <w:t xml:space="preserve">Ostvareni ciljevi aktivnosti i pokazatelji uspješnosti realizacije tih ciljeva: </w:t>
      </w:r>
    </w:p>
    <w:p w:rsidR="006531B8" w:rsidRPr="00B24CE7" w:rsidRDefault="00173B20" w:rsidP="00527950">
      <w:pPr>
        <w:rPr>
          <w:rFonts w:ascii="Arial" w:hAnsi="Arial" w:cs="Arial"/>
          <w:sz w:val="22"/>
          <w:szCs w:val="22"/>
        </w:rPr>
      </w:pPr>
      <w:r w:rsidRPr="00B24CE7">
        <w:rPr>
          <w:rFonts w:ascii="Arial" w:hAnsi="Arial" w:cs="Arial"/>
          <w:sz w:val="22"/>
          <w:szCs w:val="22"/>
        </w:rPr>
        <w:t>Nako</w:t>
      </w:r>
      <w:r w:rsidR="00694A52" w:rsidRPr="00B24CE7">
        <w:rPr>
          <w:rFonts w:ascii="Arial" w:hAnsi="Arial" w:cs="Arial"/>
          <w:sz w:val="22"/>
          <w:szCs w:val="22"/>
        </w:rPr>
        <w:t>n</w:t>
      </w:r>
      <w:r w:rsidRPr="00B24CE7">
        <w:rPr>
          <w:rFonts w:ascii="Arial" w:hAnsi="Arial" w:cs="Arial"/>
          <w:sz w:val="22"/>
          <w:szCs w:val="22"/>
        </w:rPr>
        <w:t xml:space="preserve"> što je inicijalno projekt operativno</w:t>
      </w:r>
      <w:r w:rsidR="00694A52" w:rsidRPr="00B24CE7">
        <w:rPr>
          <w:rFonts w:ascii="Arial" w:hAnsi="Arial" w:cs="Arial"/>
          <w:sz w:val="22"/>
          <w:szCs w:val="22"/>
        </w:rPr>
        <w:t xml:space="preserve"> vođen od strane Crvenog križa R</w:t>
      </w:r>
      <w:r w:rsidRPr="00B24CE7">
        <w:rPr>
          <w:rFonts w:ascii="Arial" w:hAnsi="Arial" w:cs="Arial"/>
          <w:sz w:val="22"/>
          <w:szCs w:val="22"/>
        </w:rPr>
        <w:t>epub</w:t>
      </w:r>
      <w:r w:rsidR="00694A52" w:rsidRPr="00B24CE7">
        <w:rPr>
          <w:rFonts w:ascii="Arial" w:hAnsi="Arial" w:cs="Arial"/>
          <w:sz w:val="22"/>
          <w:szCs w:val="22"/>
        </w:rPr>
        <w:t>like Hrvatske, u zadnjih godinu-</w:t>
      </w:r>
      <w:r w:rsidRPr="00B24CE7">
        <w:rPr>
          <w:rFonts w:ascii="Arial" w:hAnsi="Arial" w:cs="Arial"/>
          <w:sz w:val="22"/>
          <w:szCs w:val="22"/>
        </w:rPr>
        <w:t>dvije u Projekt se je uključila Zaklada „Hrvatska za djecu“ na način da jedno školsko polugodište sufinancira dio troška školskog toplog obroka u iznosu od cca 70 %, do</w:t>
      </w:r>
      <w:r w:rsidR="00694A52" w:rsidRPr="00B24CE7">
        <w:rPr>
          <w:rFonts w:ascii="Arial" w:hAnsi="Arial" w:cs="Arial"/>
          <w:sz w:val="22"/>
          <w:szCs w:val="22"/>
        </w:rPr>
        <w:t>k</w:t>
      </w:r>
      <w:r w:rsidRPr="00B24CE7">
        <w:rPr>
          <w:rFonts w:ascii="Arial" w:hAnsi="Arial" w:cs="Arial"/>
          <w:sz w:val="22"/>
          <w:szCs w:val="22"/>
        </w:rPr>
        <w:t xml:space="preserve"> preostali dio plaćaju roditelji/skrbnici učenika. Projekt se odvija uz posredništvo Osnivača –IŽ, a planirani troškovi za 2020. godinu su na nivou tekuće godine, kad je u projekt bilo uključeno 23 učenika iz matične i dviju područnih škola.</w:t>
      </w:r>
    </w:p>
    <w:p w:rsidR="006531B8" w:rsidRPr="00B24CE7" w:rsidRDefault="006531B8" w:rsidP="00527950">
      <w:pPr>
        <w:rPr>
          <w:rFonts w:ascii="Arial" w:hAnsi="Arial" w:cs="Arial"/>
          <w:sz w:val="22"/>
          <w:szCs w:val="22"/>
        </w:rPr>
      </w:pPr>
    </w:p>
    <w:p w:rsidR="00173B20" w:rsidRPr="00B24CE7" w:rsidRDefault="00173B2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NAZIV AKTIVNOSTI: A230199/AKTIVNOST: Školska shema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Opis aktivnosti:</w:t>
      </w:r>
      <w:r w:rsidRPr="00B24CE7">
        <w:rPr>
          <w:rFonts w:ascii="Arial" w:hAnsi="Arial" w:cs="Arial"/>
          <w:sz w:val="22"/>
          <w:szCs w:val="22"/>
        </w:rPr>
        <w:t xml:space="preserve"> Trošenje namjenskih sredstava i sredstava pomoći na aktivnost Školske sheme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sz w:val="22"/>
          <w:szCs w:val="22"/>
        </w:rPr>
        <w:t>Posebni ciljevi:</w:t>
      </w:r>
      <w:r w:rsidRPr="00B24CE7">
        <w:rPr>
          <w:rFonts w:ascii="Arial" w:hAnsi="Arial" w:cs="Arial"/>
          <w:sz w:val="22"/>
          <w:szCs w:val="22"/>
        </w:rPr>
        <w:t xml:space="preserve"> Dodatna prehrana djece u OŠ mlijekom i mliječnim proizvodima i voćem i povrćem</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 xml:space="preserve">Ostvareni ciljevi aktivnosti i pokazatelji uspješnosti realizacije tih ciljeva: </w:t>
      </w:r>
    </w:p>
    <w:p w:rsidR="00527950" w:rsidRPr="00B24CE7" w:rsidRDefault="00527950" w:rsidP="00527950">
      <w:pPr>
        <w:rPr>
          <w:rFonts w:ascii="Arial" w:hAnsi="Arial" w:cs="Arial"/>
          <w:sz w:val="22"/>
          <w:szCs w:val="22"/>
        </w:rPr>
      </w:pPr>
      <w:r w:rsidRPr="00B24CE7">
        <w:rPr>
          <w:rFonts w:ascii="Arial" w:hAnsi="Arial" w:cs="Arial"/>
          <w:sz w:val="22"/>
          <w:szCs w:val="22"/>
        </w:rPr>
        <w:t>Radi povećanja unosa svježeg voća i povrća te mlijeka i mliječnih proizvoda, kao i podizanja svijesti o značaju zdrave prehrane kod školske djece, u Republici Hrva</w:t>
      </w:r>
      <w:r w:rsidR="00694A52" w:rsidRPr="00B24CE7">
        <w:rPr>
          <w:rFonts w:ascii="Arial" w:hAnsi="Arial" w:cs="Arial"/>
          <w:sz w:val="22"/>
          <w:szCs w:val="22"/>
        </w:rPr>
        <w:t>tskoj nastavlja se  s provedbom „</w:t>
      </w:r>
      <w:r w:rsidRPr="00B24CE7">
        <w:rPr>
          <w:rFonts w:ascii="Arial" w:hAnsi="Arial" w:cs="Arial"/>
          <w:sz w:val="22"/>
          <w:szCs w:val="22"/>
        </w:rPr>
        <w:t>Školske sheme</w:t>
      </w:r>
      <w:r w:rsidR="00694A52" w:rsidRPr="00B24CE7">
        <w:rPr>
          <w:rFonts w:ascii="Arial" w:hAnsi="Arial" w:cs="Arial"/>
          <w:sz w:val="22"/>
          <w:szCs w:val="22"/>
        </w:rPr>
        <w:t xml:space="preserve">“– podjelom </w:t>
      </w:r>
      <w:r w:rsidRPr="00B24CE7">
        <w:rPr>
          <w:rFonts w:ascii="Arial" w:hAnsi="Arial" w:cs="Arial"/>
          <w:sz w:val="22"/>
          <w:szCs w:val="22"/>
        </w:rPr>
        <w:t xml:space="preserve">besplatnih obroka voća, povrća i </w:t>
      </w:r>
      <w:r w:rsidR="00CD7E5A" w:rsidRPr="00B24CE7">
        <w:rPr>
          <w:rFonts w:ascii="Arial" w:hAnsi="Arial" w:cs="Arial"/>
          <w:sz w:val="22"/>
          <w:szCs w:val="22"/>
        </w:rPr>
        <w:t>mlijeka za školsku djecu i u 2020</w:t>
      </w:r>
      <w:r w:rsidRPr="00B24CE7">
        <w:rPr>
          <w:rFonts w:ascii="Arial" w:hAnsi="Arial" w:cs="Arial"/>
          <w:sz w:val="22"/>
          <w:szCs w:val="22"/>
        </w:rPr>
        <w:t>.. Školska</w:t>
      </w:r>
      <w:r w:rsidR="00694A52" w:rsidRPr="00B24CE7">
        <w:rPr>
          <w:rFonts w:ascii="Arial" w:hAnsi="Arial" w:cs="Arial"/>
          <w:sz w:val="22"/>
          <w:szCs w:val="22"/>
        </w:rPr>
        <w:t xml:space="preserve"> shema je objedinila dosadašnju Shemu školskog voća i povrća i </w:t>
      </w:r>
      <w:r w:rsidRPr="00B24CE7">
        <w:rPr>
          <w:rFonts w:ascii="Arial" w:hAnsi="Arial" w:cs="Arial"/>
          <w:sz w:val="22"/>
          <w:szCs w:val="22"/>
        </w:rPr>
        <w:t>Program mlijeka u školama, na način da se odabire</w:t>
      </w:r>
      <w:r w:rsidR="00694A52" w:rsidRPr="00B24CE7">
        <w:rPr>
          <w:rFonts w:ascii="Arial" w:hAnsi="Arial" w:cs="Arial"/>
          <w:sz w:val="22"/>
          <w:szCs w:val="22"/>
        </w:rPr>
        <w:t xml:space="preserve"> dobavljača koji isporučuje</w:t>
      </w:r>
      <w:r w:rsidRPr="00B24CE7">
        <w:rPr>
          <w:rFonts w:ascii="Arial" w:hAnsi="Arial" w:cs="Arial"/>
          <w:sz w:val="22"/>
          <w:szCs w:val="22"/>
        </w:rPr>
        <w:t xml:space="preserve"> voće i povrće (100-150 g po djetetu tjedno) i mlijeko, jogurt, vrhnje i sl. (0,15-0,25 l po djetetu tjedno). Voće i povrće i mlijeko i mliječni proizvodi isp</w:t>
      </w:r>
      <w:r w:rsidR="00694A52" w:rsidRPr="00B24CE7">
        <w:rPr>
          <w:rFonts w:ascii="Arial" w:hAnsi="Arial" w:cs="Arial"/>
          <w:sz w:val="22"/>
          <w:szCs w:val="22"/>
        </w:rPr>
        <w:t>oručuje se i raspodjeljuje</w:t>
      </w:r>
      <w:r w:rsidRPr="00B24CE7">
        <w:rPr>
          <w:rFonts w:ascii="Arial" w:hAnsi="Arial" w:cs="Arial"/>
          <w:sz w:val="22"/>
          <w:szCs w:val="22"/>
        </w:rPr>
        <w:t xml:space="preserve"> najmanje jednom tjedno u nastavnim danima u skladu sa školskim kalendarom tijekom cijele školske godine.</w:t>
      </w:r>
    </w:p>
    <w:p w:rsidR="00CD7E5A" w:rsidRPr="00B24CE7" w:rsidRDefault="00527950" w:rsidP="00527950">
      <w:pPr>
        <w:rPr>
          <w:rFonts w:ascii="Arial" w:hAnsi="Arial" w:cs="Arial"/>
          <w:sz w:val="22"/>
          <w:szCs w:val="22"/>
        </w:rPr>
      </w:pPr>
      <w:r w:rsidRPr="00B24CE7">
        <w:rPr>
          <w:rFonts w:ascii="Arial" w:hAnsi="Arial" w:cs="Arial"/>
          <w:sz w:val="22"/>
          <w:szCs w:val="22"/>
        </w:rPr>
        <w:t>Osim neosporne kor</w:t>
      </w:r>
      <w:r w:rsidR="00694A52" w:rsidRPr="00B24CE7">
        <w:rPr>
          <w:rFonts w:ascii="Arial" w:hAnsi="Arial" w:cs="Arial"/>
          <w:sz w:val="22"/>
          <w:szCs w:val="22"/>
        </w:rPr>
        <w:t xml:space="preserve">isti koja </w:t>
      </w:r>
      <w:r w:rsidR="00CD7E5A" w:rsidRPr="00B24CE7">
        <w:rPr>
          <w:rFonts w:ascii="Arial" w:hAnsi="Arial" w:cs="Arial"/>
          <w:sz w:val="22"/>
          <w:szCs w:val="22"/>
        </w:rPr>
        <w:t xml:space="preserve"> Š</w:t>
      </w:r>
      <w:r w:rsidR="00694A52" w:rsidRPr="00B24CE7">
        <w:rPr>
          <w:rFonts w:ascii="Arial" w:hAnsi="Arial" w:cs="Arial"/>
          <w:sz w:val="22"/>
          <w:szCs w:val="22"/>
        </w:rPr>
        <w:t>kolska shema ima</w:t>
      </w:r>
      <w:r w:rsidRPr="00B24CE7">
        <w:rPr>
          <w:rFonts w:ascii="Arial" w:hAnsi="Arial" w:cs="Arial"/>
          <w:sz w:val="22"/>
          <w:szCs w:val="22"/>
        </w:rPr>
        <w:t xml:space="preserve"> za učenike Škole, ona će donijeti i pozitivni </w:t>
      </w:r>
      <w:r w:rsidR="00CD7E5A" w:rsidRPr="00B24CE7">
        <w:rPr>
          <w:rFonts w:ascii="Arial" w:hAnsi="Arial" w:cs="Arial"/>
          <w:sz w:val="22"/>
          <w:szCs w:val="22"/>
        </w:rPr>
        <w:t xml:space="preserve">financijski </w:t>
      </w:r>
      <w:r w:rsidRPr="00B24CE7">
        <w:rPr>
          <w:rFonts w:ascii="Arial" w:hAnsi="Arial" w:cs="Arial"/>
          <w:sz w:val="22"/>
          <w:szCs w:val="22"/>
        </w:rPr>
        <w:t>moment</w:t>
      </w:r>
      <w:r w:rsidR="00CD7E5A" w:rsidRPr="00B24CE7">
        <w:rPr>
          <w:rFonts w:ascii="Arial" w:hAnsi="Arial" w:cs="Arial"/>
          <w:sz w:val="22"/>
          <w:szCs w:val="22"/>
        </w:rPr>
        <w:t>, je</w:t>
      </w:r>
      <w:r w:rsidR="0016628C" w:rsidRPr="00B24CE7">
        <w:rPr>
          <w:rFonts w:ascii="Arial" w:hAnsi="Arial" w:cs="Arial"/>
          <w:sz w:val="22"/>
          <w:szCs w:val="22"/>
        </w:rPr>
        <w:t>r se je ponešto ubrzao transfer sredstava koja škola mora prethodno doznačiti dobavljačima, ali valja primijetiti da i dalje zaostaje priljev sredstva iz Državnog proračuna u odnosu na sredstva fina</w:t>
      </w:r>
      <w:r w:rsidR="00A10C21" w:rsidRPr="00B24CE7">
        <w:rPr>
          <w:rFonts w:ascii="Arial" w:hAnsi="Arial" w:cs="Arial"/>
          <w:sz w:val="22"/>
          <w:szCs w:val="22"/>
        </w:rPr>
        <w:t>ncirana prijenosom EU sredstava, pa iz tog razloga škola mora planirati i dodatna namjenska sredstva.</w:t>
      </w:r>
    </w:p>
    <w:p w:rsidR="00CD7E5A" w:rsidRPr="00B24CE7" w:rsidRDefault="00CD7E5A"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PROGRAMA: 2405/OPREMANJE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K240501/AKTIVNOST: Školski namještaj i oprema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 xml:space="preserve">Opis aktivnosti: </w:t>
      </w:r>
      <w:r w:rsidRPr="00B24CE7">
        <w:rPr>
          <w:rFonts w:ascii="Arial" w:hAnsi="Arial" w:cs="Arial"/>
          <w:sz w:val="22"/>
          <w:szCs w:val="22"/>
        </w:rPr>
        <w:t>Trošenje sredstava iz više izvora (</w:t>
      </w:r>
      <w:r w:rsidR="00694A52" w:rsidRPr="00B24CE7">
        <w:rPr>
          <w:rFonts w:ascii="Arial" w:hAnsi="Arial" w:cs="Arial"/>
          <w:sz w:val="22"/>
          <w:szCs w:val="22"/>
        </w:rPr>
        <w:t xml:space="preserve">vlastiti, </w:t>
      </w:r>
      <w:r w:rsidRPr="00B24CE7">
        <w:rPr>
          <w:rFonts w:ascii="Arial" w:hAnsi="Arial" w:cs="Arial"/>
          <w:sz w:val="22"/>
          <w:szCs w:val="22"/>
        </w:rPr>
        <w:t xml:space="preserve">namjenski, donacije, prodaja imovine) na školsku opremu </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Poboljšanje uvjeta učenja školske djece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lastRenderedPageBreak/>
        <w:t xml:space="preserve">Ostvareni ciljevi aktivnosti i pokazatelji uspješnosti realizacije tih ciljeva: </w:t>
      </w:r>
    </w:p>
    <w:p w:rsidR="00527950" w:rsidRPr="00B24CE7" w:rsidRDefault="00527950" w:rsidP="00527950">
      <w:pPr>
        <w:rPr>
          <w:rFonts w:ascii="Arial" w:hAnsi="Arial" w:cs="Arial"/>
          <w:color w:val="000000" w:themeColor="text1"/>
          <w:sz w:val="22"/>
          <w:szCs w:val="22"/>
        </w:rPr>
      </w:pPr>
      <w:r w:rsidRPr="00B24CE7">
        <w:rPr>
          <w:rFonts w:ascii="Arial" w:hAnsi="Arial" w:cs="Arial"/>
          <w:sz w:val="22"/>
          <w:szCs w:val="22"/>
        </w:rPr>
        <w:t>Predviđena kupnja opre</w:t>
      </w:r>
      <w:r w:rsidR="00510AE0" w:rsidRPr="00B24CE7">
        <w:rPr>
          <w:rFonts w:ascii="Arial" w:hAnsi="Arial" w:cs="Arial"/>
          <w:sz w:val="22"/>
          <w:szCs w:val="22"/>
        </w:rPr>
        <w:t>me za 20</w:t>
      </w:r>
      <w:r w:rsidR="00F72A27">
        <w:rPr>
          <w:rFonts w:ascii="Arial" w:hAnsi="Arial" w:cs="Arial"/>
          <w:sz w:val="22"/>
          <w:szCs w:val="22"/>
        </w:rPr>
        <w:t>20</w:t>
      </w:r>
      <w:r w:rsidR="00510AE0" w:rsidRPr="00B24CE7">
        <w:rPr>
          <w:rFonts w:ascii="Arial" w:hAnsi="Arial" w:cs="Arial"/>
          <w:sz w:val="22"/>
          <w:szCs w:val="22"/>
        </w:rPr>
        <w:t>. je na nivou od cca 35</w:t>
      </w:r>
      <w:r w:rsidRPr="00B24CE7">
        <w:rPr>
          <w:rFonts w:ascii="Arial" w:hAnsi="Arial" w:cs="Arial"/>
          <w:sz w:val="22"/>
          <w:szCs w:val="22"/>
        </w:rPr>
        <w:t>.</w:t>
      </w:r>
      <w:r w:rsidR="00510AE0" w:rsidRPr="00B24CE7">
        <w:rPr>
          <w:rFonts w:ascii="Arial" w:hAnsi="Arial" w:cs="Arial"/>
          <w:sz w:val="22"/>
          <w:szCs w:val="22"/>
        </w:rPr>
        <w:t>0</w:t>
      </w:r>
      <w:r w:rsidRPr="00B24CE7">
        <w:rPr>
          <w:rFonts w:ascii="Arial" w:hAnsi="Arial" w:cs="Arial"/>
          <w:sz w:val="22"/>
          <w:szCs w:val="22"/>
        </w:rPr>
        <w:t xml:space="preserve">00,00 kn prvenstveno </w:t>
      </w:r>
      <w:r w:rsidR="005640A2" w:rsidRPr="00B24CE7">
        <w:rPr>
          <w:rFonts w:ascii="Arial" w:hAnsi="Arial" w:cs="Arial"/>
          <w:sz w:val="22"/>
          <w:szCs w:val="22"/>
        </w:rPr>
        <w:t xml:space="preserve">prema </w:t>
      </w:r>
      <w:r w:rsidRPr="00B24CE7">
        <w:rPr>
          <w:rFonts w:ascii="Arial" w:hAnsi="Arial" w:cs="Arial"/>
          <w:color w:val="000000" w:themeColor="text1"/>
          <w:sz w:val="22"/>
          <w:szCs w:val="22"/>
        </w:rPr>
        <w:t>posebno proklamiranom cilju – poboljšanju uvjeta učen</w:t>
      </w:r>
      <w:r w:rsidR="00510AE0" w:rsidRPr="00B24CE7">
        <w:rPr>
          <w:rFonts w:ascii="Arial" w:hAnsi="Arial" w:cs="Arial"/>
          <w:color w:val="000000" w:themeColor="text1"/>
          <w:sz w:val="22"/>
          <w:szCs w:val="22"/>
        </w:rPr>
        <w:t>ja i napredovanja školske djece pa je u tu svrhu predviđena nabava jedne interaktivne školske ploče</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 K240502/AKTIVNOST: Opremanje knjižnica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Kupnja knjiga iz vlastitih izvora i donacija za školsku knjižnicu</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 xml:space="preserve">Posebni ciljevi: </w:t>
      </w:r>
      <w:r w:rsidRPr="00B24CE7">
        <w:rPr>
          <w:rFonts w:ascii="Arial" w:hAnsi="Arial" w:cs="Arial"/>
          <w:sz w:val="22"/>
          <w:szCs w:val="22"/>
        </w:rPr>
        <w:t>Povećanje knjižnog fonda za veću mogućnost izbora djece za čitanje knjiga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Ostvareni ciljevi aktivnosti i pokazatelji uspješnosti realizacije tih ciljeva:</w:t>
      </w:r>
    </w:p>
    <w:p w:rsidR="00527950" w:rsidRPr="00B24CE7" w:rsidRDefault="003C1B0A" w:rsidP="00527950">
      <w:pPr>
        <w:rPr>
          <w:rFonts w:ascii="Arial" w:hAnsi="Arial" w:cs="Arial"/>
          <w:sz w:val="22"/>
          <w:szCs w:val="22"/>
        </w:rPr>
      </w:pPr>
      <w:r w:rsidRPr="00B24CE7">
        <w:rPr>
          <w:rFonts w:ascii="Arial" w:hAnsi="Arial" w:cs="Arial"/>
          <w:sz w:val="22"/>
          <w:szCs w:val="22"/>
        </w:rPr>
        <w:t>Predviđena kupnja knjiga za 2020</w:t>
      </w:r>
      <w:r w:rsidR="00527950" w:rsidRPr="00B24CE7">
        <w:rPr>
          <w:rFonts w:ascii="Arial" w:hAnsi="Arial" w:cs="Arial"/>
          <w:sz w:val="22"/>
          <w:szCs w:val="22"/>
        </w:rPr>
        <w:t>.</w:t>
      </w:r>
      <w:r w:rsidRPr="00B24CE7">
        <w:rPr>
          <w:rFonts w:ascii="Arial" w:hAnsi="Arial" w:cs="Arial"/>
          <w:sz w:val="22"/>
          <w:szCs w:val="22"/>
        </w:rPr>
        <w:t xml:space="preserve"> ostala je na nivou kao i izvršenje za 2018</w:t>
      </w:r>
      <w:r w:rsidR="00527950" w:rsidRPr="00B24CE7">
        <w:rPr>
          <w:rFonts w:ascii="Arial" w:hAnsi="Arial" w:cs="Arial"/>
          <w:sz w:val="22"/>
          <w:szCs w:val="22"/>
        </w:rPr>
        <w:t>.</w:t>
      </w:r>
      <w:r w:rsidRPr="00B24CE7">
        <w:rPr>
          <w:rFonts w:ascii="Arial" w:hAnsi="Arial" w:cs="Arial"/>
          <w:sz w:val="22"/>
          <w:szCs w:val="22"/>
        </w:rPr>
        <w:t xml:space="preserve"> godinu</w:t>
      </w:r>
      <w:r w:rsidR="00694A52" w:rsidRPr="00B24CE7">
        <w:rPr>
          <w:rFonts w:ascii="Arial" w:hAnsi="Arial" w:cs="Arial"/>
          <w:sz w:val="22"/>
          <w:szCs w:val="22"/>
        </w:rPr>
        <w:t xml:space="preserve"> od cca 8.000,00 kn, s tim da je</w:t>
      </w:r>
      <w:r w:rsidR="00527950" w:rsidRPr="00B24CE7">
        <w:rPr>
          <w:rFonts w:ascii="Arial" w:hAnsi="Arial" w:cs="Arial"/>
          <w:sz w:val="22"/>
          <w:szCs w:val="22"/>
        </w:rPr>
        <w:t xml:space="preserve"> došlo do supstitucije izvora financiranja s MZO na v</w:t>
      </w:r>
      <w:r w:rsidRPr="00B24CE7">
        <w:rPr>
          <w:rFonts w:ascii="Arial" w:hAnsi="Arial" w:cs="Arial"/>
          <w:sz w:val="22"/>
          <w:szCs w:val="22"/>
        </w:rPr>
        <w:t>lastite izvore u iznosu od cca 3</w:t>
      </w:r>
      <w:r w:rsidR="00527950" w:rsidRPr="00B24CE7">
        <w:rPr>
          <w:rFonts w:ascii="Arial" w:hAnsi="Arial" w:cs="Arial"/>
          <w:sz w:val="22"/>
          <w:szCs w:val="22"/>
        </w:rPr>
        <w:t>.</w:t>
      </w:r>
      <w:r w:rsidRPr="00B24CE7">
        <w:rPr>
          <w:rFonts w:ascii="Arial" w:hAnsi="Arial" w:cs="Arial"/>
          <w:sz w:val="22"/>
          <w:szCs w:val="22"/>
        </w:rPr>
        <w:t>5</w:t>
      </w:r>
      <w:r w:rsidR="00527950" w:rsidRPr="00B24CE7">
        <w:rPr>
          <w:rFonts w:ascii="Arial" w:hAnsi="Arial" w:cs="Arial"/>
          <w:sz w:val="22"/>
          <w:szCs w:val="22"/>
        </w:rPr>
        <w:t>00,00 kn.</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A10C21" w:rsidP="00527950">
      <w:pPr>
        <w:rPr>
          <w:rFonts w:ascii="Arial" w:hAnsi="Arial" w:cs="Arial"/>
          <w:b/>
          <w:sz w:val="22"/>
          <w:szCs w:val="22"/>
        </w:rPr>
      </w:pPr>
      <w:r w:rsidRPr="00B24CE7">
        <w:rPr>
          <w:rFonts w:ascii="Arial" w:hAnsi="Arial" w:cs="Arial"/>
          <w:b/>
          <w:sz w:val="22"/>
          <w:szCs w:val="22"/>
        </w:rPr>
        <w:t xml:space="preserve">NAZIV AKTIVNOSTI: </w:t>
      </w:r>
      <w:r w:rsidR="00527950" w:rsidRPr="00B24CE7">
        <w:rPr>
          <w:rFonts w:ascii="Arial" w:hAnsi="Arial" w:cs="Arial"/>
          <w:b/>
          <w:sz w:val="22"/>
          <w:szCs w:val="22"/>
        </w:rPr>
        <w:t>K240505/AKTIVNOST: Uređenje školske zgrade i okoliša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w:t>
      </w:r>
      <w:r w:rsidR="00694A52" w:rsidRPr="00B24CE7">
        <w:rPr>
          <w:rFonts w:ascii="Arial" w:hAnsi="Arial" w:cs="Arial"/>
          <w:sz w:val="22"/>
          <w:szCs w:val="22"/>
        </w:rPr>
        <w:t xml:space="preserve">vlastitih, </w:t>
      </w:r>
      <w:r w:rsidRPr="00B24CE7">
        <w:rPr>
          <w:rFonts w:ascii="Arial" w:hAnsi="Arial" w:cs="Arial"/>
          <w:sz w:val="22"/>
          <w:szCs w:val="22"/>
        </w:rPr>
        <w:t>namjenskih sredstava i sredstava donacija na kupnju materijala i nabavljanje usluga</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Poboljšanje uvjeta boravka djece i rada školskog i administrativnog osoblja u školi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i/>
          <w:sz w:val="22"/>
          <w:szCs w:val="22"/>
        </w:rPr>
      </w:pPr>
      <w:r w:rsidRPr="00B24CE7">
        <w:rPr>
          <w:rFonts w:ascii="Arial" w:hAnsi="Arial" w:cs="Arial"/>
          <w:b/>
          <w:i/>
          <w:sz w:val="22"/>
          <w:szCs w:val="22"/>
        </w:rPr>
        <w:t xml:space="preserve">Ostvareni ciljevi aktivnosti i pokazatelji uspješnosti realizacije tih ciljeva: </w:t>
      </w:r>
    </w:p>
    <w:p w:rsidR="004830C7" w:rsidRPr="00B24CE7" w:rsidRDefault="00527950" w:rsidP="00527950">
      <w:pPr>
        <w:rPr>
          <w:rFonts w:ascii="Arial" w:hAnsi="Arial" w:cs="Arial"/>
          <w:sz w:val="22"/>
          <w:szCs w:val="22"/>
        </w:rPr>
      </w:pPr>
      <w:r w:rsidRPr="00B24CE7">
        <w:rPr>
          <w:rFonts w:ascii="Arial" w:hAnsi="Arial" w:cs="Arial"/>
          <w:sz w:val="22"/>
          <w:szCs w:val="22"/>
        </w:rPr>
        <w:t>Nakon uspješno provedenog Projekta „Zeleni pojas“ u suradnji s Naftnom industrijom „INA“,</w:t>
      </w:r>
    </w:p>
    <w:p w:rsidR="00527950" w:rsidRPr="00B24CE7" w:rsidRDefault="00694A52" w:rsidP="00527950">
      <w:pPr>
        <w:rPr>
          <w:rFonts w:ascii="Arial" w:hAnsi="Arial" w:cs="Arial"/>
          <w:sz w:val="22"/>
          <w:szCs w:val="22"/>
        </w:rPr>
      </w:pPr>
      <w:r w:rsidRPr="00B24CE7">
        <w:rPr>
          <w:rFonts w:ascii="Arial" w:hAnsi="Arial" w:cs="Arial"/>
          <w:sz w:val="22"/>
          <w:szCs w:val="22"/>
        </w:rPr>
        <w:t>z</w:t>
      </w:r>
      <w:r w:rsidR="004830C7" w:rsidRPr="00B24CE7">
        <w:rPr>
          <w:rFonts w:ascii="Arial" w:hAnsi="Arial" w:cs="Arial"/>
          <w:sz w:val="22"/>
          <w:szCs w:val="22"/>
        </w:rPr>
        <w:t>apočetog u 2018. i uspješno završenog sredinom tekuće godine doznakom posljednjeg obroka od 5.000,00 kn na žiro račun škole, u slijedećoj 20</w:t>
      </w:r>
      <w:r w:rsidRPr="00B24CE7">
        <w:rPr>
          <w:rFonts w:ascii="Arial" w:hAnsi="Arial" w:cs="Arial"/>
          <w:sz w:val="22"/>
          <w:szCs w:val="22"/>
        </w:rPr>
        <w:t>20</w:t>
      </w:r>
      <w:r w:rsidR="004830C7" w:rsidRPr="00B24CE7">
        <w:rPr>
          <w:rFonts w:ascii="Arial" w:hAnsi="Arial" w:cs="Arial"/>
          <w:sz w:val="22"/>
          <w:szCs w:val="22"/>
        </w:rPr>
        <w:t xml:space="preserve">. godini planiraju se </w:t>
      </w:r>
      <w:r w:rsidR="00527950" w:rsidRPr="00B24CE7">
        <w:rPr>
          <w:rFonts w:ascii="Arial" w:hAnsi="Arial" w:cs="Arial"/>
          <w:sz w:val="22"/>
          <w:szCs w:val="22"/>
        </w:rPr>
        <w:t xml:space="preserve">skromnija sredstva u iznosi od cca </w:t>
      </w:r>
      <w:r w:rsidR="004830C7" w:rsidRPr="00B24CE7">
        <w:rPr>
          <w:rFonts w:ascii="Arial" w:hAnsi="Arial" w:cs="Arial"/>
          <w:sz w:val="22"/>
          <w:szCs w:val="22"/>
        </w:rPr>
        <w:t>11.000</w:t>
      </w:r>
      <w:r w:rsidR="00527950" w:rsidRPr="00B24CE7">
        <w:rPr>
          <w:rFonts w:ascii="Arial" w:hAnsi="Arial" w:cs="Arial"/>
          <w:sz w:val="22"/>
          <w:szCs w:val="22"/>
        </w:rPr>
        <w:t xml:space="preserve">,00 kn, prvenstveno iz razloga što je u sadašnjem trenutku nepoznanica da li će Škola i u slijedećoj godini uspjeti dobiti kakav sličan projekt, a navedena planirana sredstva u cijelosti bi se utrošila na privođenje funkciji do sada neiskorištenih prostora za poboljšanje boravka djece, ali i rada školskog i administrativnog osoblja u školi i samim time unapređenju njihova rada sa školskom djecom. </w:t>
      </w:r>
    </w:p>
    <w:p w:rsidR="00A10C21" w:rsidRPr="00B24CE7" w:rsidRDefault="00A10C21" w:rsidP="00527950">
      <w:pPr>
        <w:rPr>
          <w:rFonts w:ascii="Arial" w:hAnsi="Arial" w:cs="Arial"/>
          <w:sz w:val="22"/>
          <w:szCs w:val="22"/>
        </w:rPr>
      </w:pPr>
    </w:p>
    <w:p w:rsidR="00A10C21" w:rsidRPr="00B24CE7" w:rsidRDefault="00A10C21"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PROGRAMA:PROJEKT MOZAIK 3</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b/>
          <w:sz w:val="22"/>
          <w:szCs w:val="22"/>
        </w:rPr>
      </w:pPr>
      <w:r w:rsidRPr="00B24CE7">
        <w:rPr>
          <w:rFonts w:ascii="Arial" w:hAnsi="Arial" w:cs="Arial"/>
          <w:b/>
          <w:sz w:val="22"/>
          <w:szCs w:val="22"/>
        </w:rPr>
        <w:t>NAZIV AKTIVNOSTI:AKTIVNOST: Provedba projekta MOZAIK 3</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Opis aktivnosti:</w:t>
      </w:r>
      <w:r w:rsidRPr="00B24CE7">
        <w:rPr>
          <w:rFonts w:ascii="Arial" w:hAnsi="Arial" w:cs="Arial"/>
          <w:sz w:val="22"/>
          <w:szCs w:val="22"/>
        </w:rPr>
        <w:t xml:space="preserve"> Trošenje sredstava od EU projekata na plaće i materijalna prava pomoćnika u nastavi</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Opći ciljevi:</w:t>
      </w:r>
      <w:r w:rsidRPr="00B24CE7">
        <w:rPr>
          <w:rFonts w:ascii="Arial" w:hAnsi="Arial" w:cs="Arial"/>
          <w:sz w:val="22"/>
          <w:szCs w:val="22"/>
        </w:rPr>
        <w:t xml:space="preserve"> Odgoj i obrazovanje djece u OŠ</w:t>
      </w:r>
    </w:p>
    <w:p w:rsidR="00527950" w:rsidRPr="00B24CE7" w:rsidRDefault="00527950" w:rsidP="00527950">
      <w:pPr>
        <w:rPr>
          <w:rFonts w:ascii="Arial" w:hAnsi="Arial" w:cs="Arial"/>
          <w:sz w:val="22"/>
          <w:szCs w:val="22"/>
        </w:rPr>
      </w:pPr>
    </w:p>
    <w:p w:rsidR="00527950" w:rsidRPr="00B24CE7" w:rsidRDefault="00527950" w:rsidP="00527950">
      <w:pPr>
        <w:rPr>
          <w:rFonts w:ascii="Arial" w:hAnsi="Arial" w:cs="Arial"/>
          <w:sz w:val="22"/>
          <w:szCs w:val="22"/>
        </w:rPr>
      </w:pPr>
      <w:r w:rsidRPr="00B24CE7">
        <w:rPr>
          <w:rFonts w:ascii="Arial" w:hAnsi="Arial" w:cs="Arial"/>
          <w:b/>
          <w:i/>
          <w:sz w:val="22"/>
          <w:szCs w:val="22"/>
        </w:rPr>
        <w:t>Posebni ciljevi:</w:t>
      </w:r>
      <w:r w:rsidRPr="00B24CE7">
        <w:rPr>
          <w:rFonts w:ascii="Arial" w:hAnsi="Arial" w:cs="Arial"/>
          <w:sz w:val="22"/>
          <w:szCs w:val="22"/>
        </w:rPr>
        <w:t xml:space="preserve"> Osiguranje pomoćnika u nastavi kao podrška i stručna pomoć učenicima s teškoćama u razvoju kako bi se poboljšao njihov odgojno-obrazovni uspjeh, socijalizacija i emocionalno funkcioniranje</w:t>
      </w:r>
    </w:p>
    <w:p w:rsidR="00527950" w:rsidRPr="00B24CE7" w:rsidRDefault="00527950" w:rsidP="00527950">
      <w:pPr>
        <w:rPr>
          <w:rFonts w:ascii="Arial" w:hAnsi="Arial" w:cs="Arial"/>
          <w:sz w:val="22"/>
          <w:szCs w:val="22"/>
        </w:rPr>
      </w:pPr>
      <w:r w:rsidRPr="00B24CE7">
        <w:rPr>
          <w:rFonts w:ascii="Arial" w:hAnsi="Arial" w:cs="Arial"/>
          <w:b/>
          <w:i/>
          <w:sz w:val="22"/>
          <w:szCs w:val="22"/>
        </w:rPr>
        <w:lastRenderedPageBreak/>
        <w:t xml:space="preserve">Ostvareni ciljevi aktivnosti i pokazatelji uspješnosti realizacije tih ciljeva: </w:t>
      </w:r>
    </w:p>
    <w:p w:rsidR="00527950" w:rsidRPr="00B24CE7" w:rsidRDefault="00527950" w:rsidP="00527950">
      <w:pPr>
        <w:rPr>
          <w:rFonts w:ascii="Arial" w:hAnsi="Arial" w:cs="Arial"/>
          <w:sz w:val="22"/>
          <w:szCs w:val="22"/>
        </w:rPr>
      </w:pPr>
      <w:r w:rsidRPr="00B24CE7">
        <w:rPr>
          <w:rFonts w:ascii="Arial" w:hAnsi="Arial" w:cs="Arial"/>
          <w:sz w:val="22"/>
          <w:szCs w:val="22"/>
        </w:rPr>
        <w:t>Troškovi ove aktivnosti prikazuju se u Proračunu IŽ samo na poziciji razdjela IŽ-UO, a ne pojedinačno po školama – učesnicama projekta, koje ih prikazuju samo u svojim Financijski</w:t>
      </w:r>
      <w:r w:rsidR="008B4D91" w:rsidRPr="00B24CE7">
        <w:rPr>
          <w:rFonts w:ascii="Arial" w:hAnsi="Arial" w:cs="Arial"/>
          <w:sz w:val="22"/>
          <w:szCs w:val="22"/>
        </w:rPr>
        <w:t>m</w:t>
      </w:r>
      <w:r w:rsidRPr="00B24CE7">
        <w:rPr>
          <w:rFonts w:ascii="Arial" w:hAnsi="Arial" w:cs="Arial"/>
          <w:sz w:val="22"/>
          <w:szCs w:val="22"/>
        </w:rPr>
        <w:t xml:space="preserve"> planovima.   </w:t>
      </w:r>
    </w:p>
    <w:p w:rsidR="00527950" w:rsidRPr="00B24CE7" w:rsidRDefault="00527950" w:rsidP="00527950">
      <w:pPr>
        <w:rPr>
          <w:rFonts w:ascii="Arial" w:hAnsi="Arial" w:cs="Arial"/>
          <w:sz w:val="22"/>
          <w:szCs w:val="22"/>
        </w:rPr>
      </w:pPr>
      <w:r w:rsidRPr="00B24CE7">
        <w:rPr>
          <w:rFonts w:ascii="Arial" w:hAnsi="Arial" w:cs="Arial"/>
          <w:sz w:val="22"/>
          <w:szCs w:val="22"/>
        </w:rPr>
        <w:t>Projekt MOZAIK je sufinanciran iz sredstava Europskog socijalnog fonda na temelju Operativnog programa „Učinkoviti ljudski potencijali 2014.-2020.“ Za ovu školsku godinu dobivena su  bespovratna sredstava za projekt „MOZAIK 3“: „</w:t>
      </w:r>
      <w:r w:rsidRPr="00B24CE7">
        <w:rPr>
          <w:rFonts w:ascii="Arial" w:hAnsi="Arial" w:cs="Arial"/>
          <w:iCs/>
          <w:sz w:val="22"/>
          <w:szCs w:val="22"/>
        </w:rPr>
        <w:t>Osiguravanje pomoćnika u nastavi i stručnih komunikacijskih posrednika učenicima s teškoćama u razvoju u osnovnoškolskim i srednjoškolskim odgojno-obrazovnim ustanovama,  nastavak faze III</w:t>
      </w:r>
      <w:r w:rsidR="00AD5FC6" w:rsidRPr="00B24CE7">
        <w:rPr>
          <w:rFonts w:ascii="Arial" w:hAnsi="Arial" w:cs="Arial"/>
          <w:iCs/>
          <w:sz w:val="22"/>
          <w:szCs w:val="22"/>
        </w:rPr>
        <w:t>“</w:t>
      </w:r>
      <w:r w:rsidRPr="00B24CE7">
        <w:rPr>
          <w:rFonts w:ascii="Arial" w:hAnsi="Arial" w:cs="Arial"/>
          <w:iCs/>
          <w:sz w:val="22"/>
          <w:szCs w:val="22"/>
        </w:rPr>
        <w:t>,</w:t>
      </w:r>
      <w:r w:rsidRPr="00B24CE7">
        <w:rPr>
          <w:rFonts w:ascii="Arial" w:hAnsi="Arial" w:cs="Arial"/>
          <w:sz w:val="22"/>
          <w:szCs w:val="22"/>
        </w:rPr>
        <w:t xml:space="preserve"> čime se osiguralo pomoćnike u nastavi za učenike s teškoćama u školskoj 201</w:t>
      </w:r>
      <w:r w:rsidR="008B4D91" w:rsidRPr="00B24CE7">
        <w:rPr>
          <w:rFonts w:ascii="Arial" w:hAnsi="Arial" w:cs="Arial"/>
          <w:sz w:val="22"/>
          <w:szCs w:val="22"/>
        </w:rPr>
        <w:t>9./2020</w:t>
      </w:r>
      <w:r w:rsidRPr="00B24CE7">
        <w:rPr>
          <w:rFonts w:ascii="Arial" w:hAnsi="Arial" w:cs="Arial"/>
          <w:sz w:val="22"/>
          <w:szCs w:val="22"/>
        </w:rPr>
        <w:t>. godini u školama u kojima je osnivač Istarska županija.</w:t>
      </w:r>
    </w:p>
    <w:p w:rsidR="00527950" w:rsidRPr="00B24CE7" w:rsidRDefault="008B4D91" w:rsidP="00527950">
      <w:pPr>
        <w:rPr>
          <w:rFonts w:ascii="Arial" w:hAnsi="Arial" w:cs="Arial"/>
          <w:sz w:val="22"/>
          <w:szCs w:val="22"/>
        </w:rPr>
      </w:pPr>
      <w:r w:rsidRPr="00B24CE7">
        <w:rPr>
          <w:rFonts w:ascii="Arial" w:hAnsi="Arial" w:cs="Arial"/>
          <w:sz w:val="22"/>
          <w:szCs w:val="22"/>
        </w:rPr>
        <w:t>U 2020</w:t>
      </w:r>
      <w:r w:rsidR="00527950" w:rsidRPr="00B24CE7">
        <w:rPr>
          <w:rFonts w:ascii="Arial" w:hAnsi="Arial" w:cs="Arial"/>
          <w:sz w:val="22"/>
          <w:szCs w:val="22"/>
        </w:rPr>
        <w:t xml:space="preserve">.godini  do kraja 1. polugodišta predviđeno je angažiranje </w:t>
      </w:r>
      <w:r w:rsidR="00872213">
        <w:rPr>
          <w:rFonts w:ascii="Arial" w:hAnsi="Arial" w:cs="Arial"/>
          <w:sz w:val="22"/>
          <w:szCs w:val="22"/>
        </w:rPr>
        <w:t>6</w:t>
      </w:r>
      <w:r w:rsidR="00527950" w:rsidRPr="00B24CE7">
        <w:rPr>
          <w:rFonts w:ascii="Arial" w:hAnsi="Arial" w:cs="Arial"/>
          <w:sz w:val="22"/>
          <w:szCs w:val="22"/>
        </w:rPr>
        <w:t xml:space="preserve"> Pomoćnika u nastavi koji će asistirati za </w:t>
      </w:r>
      <w:r w:rsidR="00872213">
        <w:rPr>
          <w:rFonts w:ascii="Arial" w:hAnsi="Arial" w:cs="Arial"/>
          <w:sz w:val="22"/>
          <w:szCs w:val="22"/>
        </w:rPr>
        <w:t>6</w:t>
      </w:r>
      <w:r w:rsidR="00527950" w:rsidRPr="00B24CE7">
        <w:rPr>
          <w:rFonts w:ascii="Arial" w:hAnsi="Arial" w:cs="Arial"/>
          <w:sz w:val="22"/>
          <w:szCs w:val="22"/>
        </w:rPr>
        <w:t xml:space="preserve"> učenika s poteškoćama u razvoju. </w:t>
      </w:r>
    </w:p>
    <w:p w:rsidR="00364330" w:rsidRPr="00B24CE7" w:rsidRDefault="00364330" w:rsidP="00527950">
      <w:pPr>
        <w:rPr>
          <w:rFonts w:ascii="Arial" w:hAnsi="Arial" w:cs="Arial"/>
          <w:sz w:val="22"/>
          <w:szCs w:val="22"/>
        </w:rPr>
      </w:pPr>
    </w:p>
    <w:p w:rsidR="00527950" w:rsidRPr="00B24CE7" w:rsidRDefault="00527950" w:rsidP="00527950">
      <w:pPr>
        <w:rPr>
          <w:rFonts w:ascii="Arial" w:hAnsi="Arial" w:cs="Arial"/>
          <w:sz w:val="22"/>
          <w:szCs w:val="22"/>
        </w:rPr>
      </w:pPr>
    </w:p>
    <w:p w:rsidR="00377CFB" w:rsidRPr="00B24CE7" w:rsidRDefault="00377CFB" w:rsidP="00377CFB">
      <w:pPr>
        <w:numPr>
          <w:ilvl w:val="0"/>
          <w:numId w:val="1"/>
        </w:numPr>
        <w:rPr>
          <w:rFonts w:ascii="Arial" w:hAnsi="Arial" w:cs="Arial"/>
          <w:b/>
          <w:bCs/>
          <w:sz w:val="22"/>
          <w:szCs w:val="22"/>
        </w:rPr>
      </w:pPr>
      <w:r w:rsidRPr="00B24CE7">
        <w:rPr>
          <w:rFonts w:ascii="Arial" w:hAnsi="Arial" w:cs="Arial"/>
          <w:b/>
          <w:bCs/>
          <w:sz w:val="22"/>
          <w:szCs w:val="22"/>
        </w:rPr>
        <w:t>Obrazloženje programa rada školske ustanove</w:t>
      </w:r>
    </w:p>
    <w:p w:rsidR="00377CFB" w:rsidRPr="00B24CE7" w:rsidRDefault="00377CFB" w:rsidP="00377CFB">
      <w:pPr>
        <w:rPr>
          <w:rFonts w:ascii="Arial" w:hAnsi="Arial" w:cs="Arial"/>
          <w:b/>
          <w:bCs/>
          <w:sz w:val="22"/>
          <w:szCs w:val="22"/>
        </w:rPr>
      </w:pPr>
    </w:p>
    <w:p w:rsidR="00377CFB" w:rsidRPr="00B24CE7" w:rsidRDefault="00377CFB" w:rsidP="00377CFB">
      <w:pPr>
        <w:rPr>
          <w:rFonts w:ascii="Arial" w:hAnsi="Arial" w:cs="Arial"/>
          <w:sz w:val="22"/>
          <w:szCs w:val="22"/>
        </w:rPr>
      </w:pPr>
      <w:r w:rsidRPr="00B24CE7">
        <w:rPr>
          <w:rFonts w:ascii="Arial" w:hAnsi="Arial" w:cs="Arial"/>
          <w:sz w:val="22"/>
          <w:szCs w:val="22"/>
        </w:rPr>
        <w:t>Prioritet škole je kvalitetno obrazovanje i odgoj učenika što se ostvaruje:</w:t>
      </w:r>
    </w:p>
    <w:p w:rsidR="00377CFB" w:rsidRPr="00B24CE7" w:rsidRDefault="00377CFB" w:rsidP="00377CFB">
      <w:pPr>
        <w:numPr>
          <w:ilvl w:val="0"/>
          <w:numId w:val="2"/>
        </w:numPr>
        <w:rPr>
          <w:rFonts w:ascii="Arial" w:hAnsi="Arial" w:cs="Arial"/>
          <w:sz w:val="22"/>
          <w:szCs w:val="22"/>
        </w:rPr>
      </w:pPr>
      <w:r w:rsidRPr="00B24CE7">
        <w:rPr>
          <w:rFonts w:ascii="Arial" w:hAnsi="Arial" w:cs="Arial"/>
          <w:sz w:val="22"/>
          <w:szCs w:val="22"/>
        </w:rPr>
        <w:t>stalnim usavršavanjem učitelja (seminari, stručni skupovi, aktivi) i podizanjem nastavnog standarda na višu razinu;</w:t>
      </w:r>
    </w:p>
    <w:p w:rsidR="00377CFB" w:rsidRPr="00B24CE7" w:rsidRDefault="00377CFB" w:rsidP="00377CFB">
      <w:pPr>
        <w:numPr>
          <w:ilvl w:val="0"/>
          <w:numId w:val="2"/>
        </w:numPr>
        <w:rPr>
          <w:rFonts w:ascii="Arial" w:hAnsi="Arial" w:cs="Arial"/>
          <w:sz w:val="22"/>
          <w:szCs w:val="22"/>
        </w:rPr>
      </w:pPr>
      <w:r w:rsidRPr="00B24CE7">
        <w:rPr>
          <w:rFonts w:ascii="Arial" w:hAnsi="Arial" w:cs="Arial"/>
          <w:sz w:val="22"/>
          <w:szCs w:val="22"/>
        </w:rPr>
        <w:t>poticanjem učenika na izražavanje kreativnosti, talenata i sposobnosti kroz uključivanje u slobodne aktivnosti, natjecanja te druge školske projekte, priredbe i manifestacije;</w:t>
      </w:r>
    </w:p>
    <w:p w:rsidR="00377CFB" w:rsidRPr="00B24CE7" w:rsidRDefault="00377CFB" w:rsidP="00377CFB">
      <w:pPr>
        <w:numPr>
          <w:ilvl w:val="0"/>
          <w:numId w:val="3"/>
        </w:numPr>
        <w:rPr>
          <w:rFonts w:ascii="Arial" w:hAnsi="Arial" w:cs="Arial"/>
          <w:sz w:val="22"/>
          <w:szCs w:val="22"/>
        </w:rPr>
      </w:pPr>
      <w:r w:rsidRPr="00B24CE7">
        <w:rPr>
          <w:rFonts w:ascii="Arial" w:hAnsi="Arial" w:cs="Arial"/>
          <w:sz w:val="22"/>
          <w:szCs w:val="22"/>
        </w:rPr>
        <w:t>organiziranjem zajedničkih aktivnosti i učenika i učitelja tijekom izvannastavnih aktivnosti i druženja kroz kolektivno upoznavanje kulturne i duhovne baštine;</w:t>
      </w:r>
    </w:p>
    <w:p w:rsidR="00377CFB" w:rsidRPr="00B24CE7" w:rsidRDefault="00377CFB" w:rsidP="00377CFB">
      <w:pPr>
        <w:numPr>
          <w:ilvl w:val="0"/>
          <w:numId w:val="3"/>
        </w:numPr>
        <w:rPr>
          <w:rFonts w:ascii="Arial" w:hAnsi="Arial" w:cs="Arial"/>
          <w:sz w:val="22"/>
          <w:szCs w:val="22"/>
        </w:rPr>
      </w:pPr>
      <w:r w:rsidRPr="00B24CE7">
        <w:rPr>
          <w:rFonts w:ascii="Arial" w:hAnsi="Arial" w:cs="Arial"/>
          <w:sz w:val="22"/>
          <w:szCs w:val="22"/>
        </w:rPr>
        <w:t>poticanjem razvoja pozitivnih vrijednosti i natjecateljskog duha kroz razne nagrade najuspješnijim razredima, grupama i pojedincima.</w:t>
      </w:r>
    </w:p>
    <w:p w:rsidR="00377CFB" w:rsidRPr="00B24CE7" w:rsidRDefault="00377CFB" w:rsidP="00377CFB">
      <w:pPr>
        <w:rPr>
          <w:rFonts w:ascii="Arial" w:hAnsi="Arial" w:cs="Arial"/>
          <w:sz w:val="22"/>
          <w:szCs w:val="22"/>
        </w:rPr>
      </w:pPr>
      <w:r w:rsidRPr="00B24CE7">
        <w:rPr>
          <w:rFonts w:ascii="Arial" w:hAnsi="Arial" w:cs="Arial"/>
          <w:sz w:val="22"/>
          <w:szCs w:val="22"/>
        </w:rPr>
        <w:t xml:space="preserve">Što se programima želi postići? </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Izgrađivati osjećaj zajedništva, grupnog rada, suradnje i uzajamnog pomaganja;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Smanjiti stupanj nasilja među učenicima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Razvijati natjecateljski duh, želja za uspjehom;</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Izgrađivati ekološku osviještenost;</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Isticati potrebu i važnost rada u svakodnevnom životu;</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Razvijati sposobnost prepoznavanja vlastitih sposobnosti;</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Razvijati logično zaključivanje i povezivanje stečenog znanja;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Razvijati kulturu komunikacije i usvojiti obrasce uljudnog ophođenja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Prepoznati humanističke vrijednosti kao prijateljstvo, suradnja, altruizam, tolerancija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Privikavati se i upoznavati tuđe kulture i običaje;</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Povećavati vokabular i komunikaciju na stranim jezicima;</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Razvijati i formirati fizički i psihički zdrave osobe;</w:t>
      </w:r>
    </w:p>
    <w:p w:rsidR="00377CFB" w:rsidRPr="00B24CE7" w:rsidRDefault="00377CFB" w:rsidP="00377CFB">
      <w:pPr>
        <w:numPr>
          <w:ilvl w:val="0"/>
          <w:numId w:val="4"/>
        </w:numPr>
        <w:rPr>
          <w:rFonts w:ascii="Arial" w:hAnsi="Arial" w:cs="Arial"/>
          <w:sz w:val="22"/>
          <w:szCs w:val="22"/>
        </w:rPr>
      </w:pPr>
      <w:r w:rsidRPr="00B24CE7">
        <w:rPr>
          <w:rFonts w:ascii="Arial" w:hAnsi="Arial" w:cs="Arial"/>
          <w:sz w:val="22"/>
          <w:szCs w:val="22"/>
        </w:rPr>
        <w:t>Osposobiti za svrsishodno i organizirano provođenje slobodnog vremena;</w:t>
      </w:r>
    </w:p>
    <w:p w:rsidR="00377CFB" w:rsidRPr="00B24CE7" w:rsidRDefault="00377CFB" w:rsidP="00377CFB">
      <w:pPr>
        <w:rPr>
          <w:rFonts w:ascii="Arial" w:hAnsi="Arial" w:cs="Arial"/>
          <w:sz w:val="22"/>
          <w:szCs w:val="22"/>
        </w:rPr>
      </w:pPr>
    </w:p>
    <w:p w:rsidR="00377CFB" w:rsidRPr="00B24CE7" w:rsidRDefault="00377CFB" w:rsidP="00377CFB">
      <w:pPr>
        <w:rPr>
          <w:rFonts w:ascii="Arial" w:hAnsi="Arial" w:cs="Arial"/>
          <w:sz w:val="22"/>
          <w:szCs w:val="22"/>
        </w:rPr>
      </w:pPr>
      <w:r w:rsidRPr="00B24CE7">
        <w:rPr>
          <w:rFonts w:ascii="Arial" w:hAnsi="Arial" w:cs="Arial"/>
          <w:sz w:val="22"/>
          <w:szCs w:val="22"/>
        </w:rPr>
        <w:t>Kako će se realizirati programi?</w:t>
      </w:r>
    </w:p>
    <w:p w:rsidR="00377CFB" w:rsidRPr="00B24CE7" w:rsidRDefault="00377CFB" w:rsidP="00377CFB">
      <w:pPr>
        <w:numPr>
          <w:ilvl w:val="0"/>
          <w:numId w:val="5"/>
        </w:numPr>
        <w:rPr>
          <w:rFonts w:ascii="Arial" w:hAnsi="Arial" w:cs="Arial"/>
          <w:sz w:val="22"/>
          <w:szCs w:val="22"/>
        </w:rPr>
      </w:pPr>
      <w:r w:rsidRPr="00B24CE7">
        <w:rPr>
          <w:rFonts w:ascii="Arial" w:hAnsi="Arial" w:cs="Arial"/>
          <w:sz w:val="22"/>
          <w:szCs w:val="22"/>
        </w:rPr>
        <w:t>Kroz različite aktivnosti i radionice kao što su – eko grupa, likovna grupa, lutkarske predstave, plesna grupa, novinarska, informatička, dramska, literarna, glazbena, graditeljska, kulinarska, izrada nakita</w:t>
      </w:r>
    </w:p>
    <w:p w:rsidR="00377CFB" w:rsidRPr="00B24CE7" w:rsidRDefault="00377CFB" w:rsidP="00377CFB">
      <w:pPr>
        <w:numPr>
          <w:ilvl w:val="0"/>
          <w:numId w:val="5"/>
        </w:numPr>
        <w:rPr>
          <w:rFonts w:ascii="Arial" w:hAnsi="Arial" w:cs="Arial"/>
          <w:sz w:val="22"/>
          <w:szCs w:val="22"/>
        </w:rPr>
      </w:pPr>
      <w:r w:rsidRPr="00B24CE7">
        <w:rPr>
          <w:rFonts w:ascii="Arial" w:hAnsi="Arial" w:cs="Arial"/>
          <w:sz w:val="22"/>
          <w:szCs w:val="22"/>
        </w:rPr>
        <w:t>Uključivanjem u rad dodatne nastave iz pojedinih predmeta- kemija, geografija, povijest, matematika, hrvatski  jezik, engleski jezik, njemački jezik, talijanski jezik, tehnička kultura</w:t>
      </w:r>
    </w:p>
    <w:p w:rsidR="00377CFB" w:rsidRPr="00B24CE7" w:rsidRDefault="00377CFB" w:rsidP="00377CFB">
      <w:pPr>
        <w:numPr>
          <w:ilvl w:val="0"/>
          <w:numId w:val="5"/>
        </w:numPr>
        <w:rPr>
          <w:rFonts w:ascii="Arial" w:hAnsi="Arial" w:cs="Arial"/>
          <w:sz w:val="22"/>
          <w:szCs w:val="22"/>
        </w:rPr>
      </w:pPr>
      <w:r w:rsidRPr="00B24CE7">
        <w:rPr>
          <w:rFonts w:ascii="Arial" w:hAnsi="Arial" w:cs="Arial"/>
          <w:sz w:val="22"/>
          <w:szCs w:val="22"/>
        </w:rPr>
        <w:t>Aktivno baviti se nekom sportskom aktivnošću – uključenjem u planinarsku sekciju, nogomet, odbojka, stolni tenis, rukomet, košarka;</w:t>
      </w:r>
    </w:p>
    <w:p w:rsidR="00377CFB" w:rsidRPr="00B24CE7" w:rsidRDefault="00377CFB" w:rsidP="00377CFB">
      <w:pPr>
        <w:numPr>
          <w:ilvl w:val="0"/>
          <w:numId w:val="5"/>
        </w:numPr>
        <w:rPr>
          <w:rFonts w:ascii="Arial" w:hAnsi="Arial" w:cs="Arial"/>
          <w:sz w:val="22"/>
          <w:szCs w:val="22"/>
        </w:rPr>
      </w:pPr>
      <w:r w:rsidRPr="00B24CE7">
        <w:rPr>
          <w:rFonts w:ascii="Arial" w:hAnsi="Arial" w:cs="Arial"/>
          <w:sz w:val="22"/>
          <w:szCs w:val="22"/>
        </w:rPr>
        <w:t>Organizacijom i aktivnim sudjelovanjem u raznim kvizovima;</w:t>
      </w:r>
    </w:p>
    <w:p w:rsidR="00377CFB" w:rsidRPr="00B24CE7" w:rsidRDefault="00377CFB" w:rsidP="00377CFB">
      <w:pPr>
        <w:numPr>
          <w:ilvl w:val="0"/>
          <w:numId w:val="5"/>
        </w:numPr>
        <w:rPr>
          <w:rFonts w:ascii="Arial" w:hAnsi="Arial" w:cs="Arial"/>
          <w:sz w:val="22"/>
          <w:szCs w:val="22"/>
        </w:rPr>
      </w:pPr>
      <w:r w:rsidRPr="00B24CE7">
        <w:rPr>
          <w:rFonts w:ascii="Arial" w:hAnsi="Arial" w:cs="Arial"/>
          <w:sz w:val="22"/>
          <w:szCs w:val="22"/>
        </w:rPr>
        <w:t>Posjećivanjem  sajmova knjiga, muzejima i raznim kulturnim manifestacijama</w:t>
      </w:r>
    </w:p>
    <w:p w:rsidR="00377CFB" w:rsidRPr="00B24CE7" w:rsidRDefault="00377CFB" w:rsidP="00377CFB">
      <w:pPr>
        <w:rPr>
          <w:rFonts w:ascii="Arial" w:hAnsi="Arial" w:cs="Arial"/>
          <w:sz w:val="22"/>
          <w:szCs w:val="22"/>
        </w:rPr>
      </w:pPr>
    </w:p>
    <w:p w:rsidR="00377CFB" w:rsidRPr="00B24CE7" w:rsidRDefault="00377CFB" w:rsidP="00377CFB">
      <w:pPr>
        <w:rPr>
          <w:rFonts w:ascii="Arial" w:hAnsi="Arial" w:cs="Arial"/>
          <w:color w:val="000000" w:themeColor="text1"/>
          <w:sz w:val="22"/>
          <w:szCs w:val="22"/>
        </w:rPr>
      </w:pPr>
      <w:r w:rsidRPr="00B24CE7">
        <w:rPr>
          <w:rFonts w:ascii="Arial" w:hAnsi="Arial" w:cs="Arial"/>
          <w:color w:val="000000" w:themeColor="text1"/>
          <w:sz w:val="22"/>
          <w:szCs w:val="22"/>
        </w:rPr>
        <w:t xml:space="preserve">Od izbornih programa u Školi postoji talijanski jezik i vjeronauk od prvog do osmog razreda. Informatika je izborni predmet za učenike od </w:t>
      </w:r>
      <w:r w:rsidR="005640A2" w:rsidRPr="00B24CE7">
        <w:rPr>
          <w:rFonts w:ascii="Arial" w:hAnsi="Arial" w:cs="Arial"/>
          <w:color w:val="000000" w:themeColor="text1"/>
          <w:sz w:val="22"/>
          <w:szCs w:val="22"/>
        </w:rPr>
        <w:t>sedmog</w:t>
      </w:r>
      <w:r w:rsidRPr="00B24CE7">
        <w:rPr>
          <w:rFonts w:ascii="Arial" w:hAnsi="Arial" w:cs="Arial"/>
          <w:color w:val="000000" w:themeColor="text1"/>
          <w:sz w:val="22"/>
          <w:szCs w:val="22"/>
        </w:rPr>
        <w:t xml:space="preserve"> do osmog razreda. Kroz te programe učenici zadovoljavaju svoje potrebe za većim znanjem, a posebno su motivirani za učenje stranih jezika. </w:t>
      </w:r>
    </w:p>
    <w:p w:rsidR="00377CFB" w:rsidRPr="00B24CE7" w:rsidRDefault="00377CFB" w:rsidP="00377CFB">
      <w:pPr>
        <w:rPr>
          <w:rFonts w:ascii="Arial" w:hAnsi="Arial" w:cs="Arial"/>
          <w:color w:val="000000" w:themeColor="text1"/>
          <w:sz w:val="22"/>
          <w:szCs w:val="22"/>
        </w:rPr>
      </w:pPr>
      <w:r w:rsidRPr="00B24CE7">
        <w:rPr>
          <w:rFonts w:ascii="Arial" w:hAnsi="Arial" w:cs="Arial"/>
          <w:sz w:val="22"/>
          <w:szCs w:val="22"/>
        </w:rPr>
        <w:t xml:space="preserve">Dodatni programi su organizirani gotovo za sve nastavne predmete gdje se učenici žele dodatno obrazovati. Zahvaljujući takvim oblicima rada naši su učenici ove školske godine bili na županijskim natjecanjima iz hrvatskog jezika, talijanskog jezika, geografije, </w:t>
      </w:r>
      <w:r w:rsidRPr="00B24CE7">
        <w:rPr>
          <w:rFonts w:ascii="Arial" w:hAnsi="Arial" w:cs="Arial"/>
          <w:color w:val="000000" w:themeColor="text1"/>
          <w:sz w:val="22"/>
          <w:szCs w:val="22"/>
        </w:rPr>
        <w:t xml:space="preserve">LiDraNo, matematike, informatike, fizike, tehničke kulture, Smotri školskih zadruga </w:t>
      </w:r>
    </w:p>
    <w:p w:rsidR="00377CFB" w:rsidRPr="00B24CE7" w:rsidRDefault="00377CFB" w:rsidP="00377CFB">
      <w:pPr>
        <w:rPr>
          <w:rFonts w:ascii="Arial" w:hAnsi="Arial" w:cs="Arial"/>
          <w:sz w:val="22"/>
          <w:szCs w:val="22"/>
        </w:rPr>
      </w:pPr>
      <w:r w:rsidRPr="00B24CE7">
        <w:rPr>
          <w:rFonts w:ascii="Arial" w:hAnsi="Arial" w:cs="Arial"/>
          <w:sz w:val="22"/>
          <w:szCs w:val="22"/>
        </w:rPr>
        <w:t>Izvannastavne aktivnosti su u našoj školi jako zastupljene. Najaktivniji i najbrojniji su članovi malog i velikog zbora, te folklora. Učenici tijekom godine sudjeluju u brojnim natjecanjima  i manifestacijama.</w:t>
      </w:r>
    </w:p>
    <w:p w:rsidR="00377CFB" w:rsidRPr="00B24CE7" w:rsidRDefault="00377CFB" w:rsidP="00377CFB">
      <w:pPr>
        <w:rPr>
          <w:rFonts w:ascii="Arial" w:hAnsi="Arial" w:cs="Arial"/>
          <w:sz w:val="22"/>
          <w:szCs w:val="22"/>
        </w:rPr>
      </w:pPr>
      <w:r w:rsidRPr="00B24CE7">
        <w:rPr>
          <w:rFonts w:ascii="Arial" w:hAnsi="Arial" w:cs="Arial"/>
          <w:sz w:val="22"/>
          <w:szCs w:val="22"/>
        </w:rPr>
        <w:t>Kroz takve aktivnosti učenici pronalaze sebe i zadovoljavaju svoje interese bez obzira na postignuti školski uspjeh. Na taj način se kod njih razvija natjecateljski duh, zadovoljavaju svoju znatiželju i kreativno ispunjavaju slobodno vrijeme.</w:t>
      </w:r>
    </w:p>
    <w:p w:rsidR="00377CFB" w:rsidRPr="00B24CE7" w:rsidRDefault="00377CFB" w:rsidP="00377CFB">
      <w:pPr>
        <w:rPr>
          <w:rFonts w:ascii="Arial" w:hAnsi="Arial" w:cs="Arial"/>
          <w:sz w:val="22"/>
          <w:szCs w:val="22"/>
        </w:rPr>
      </w:pPr>
    </w:p>
    <w:p w:rsidR="00377CFB" w:rsidRPr="00B24CE7" w:rsidRDefault="00377CFB" w:rsidP="00377CFB">
      <w:pPr>
        <w:numPr>
          <w:ilvl w:val="0"/>
          <w:numId w:val="1"/>
        </w:numPr>
        <w:autoSpaceDE w:val="0"/>
        <w:autoSpaceDN w:val="0"/>
        <w:adjustRightInd w:val="0"/>
        <w:jc w:val="both"/>
        <w:rPr>
          <w:rFonts w:ascii="Arial" w:eastAsia="Calibri" w:hAnsi="Arial" w:cs="Arial"/>
          <w:b/>
          <w:color w:val="000000"/>
          <w:sz w:val="22"/>
          <w:szCs w:val="22"/>
          <w:lang w:eastAsia="en-US"/>
        </w:rPr>
      </w:pPr>
      <w:r w:rsidRPr="00B24CE7">
        <w:rPr>
          <w:rFonts w:ascii="Arial" w:eastAsia="Calibri" w:hAnsi="Arial" w:cs="Arial"/>
          <w:b/>
          <w:color w:val="000000"/>
          <w:sz w:val="22"/>
          <w:szCs w:val="22"/>
          <w:lang w:eastAsia="en-US"/>
        </w:rPr>
        <w:t>Zakonske i druge podloge na kojima se zasnivaju programi</w:t>
      </w:r>
    </w:p>
    <w:p w:rsidR="00377CFB" w:rsidRPr="00B24CE7" w:rsidRDefault="00377CFB" w:rsidP="00377CFB">
      <w:pPr>
        <w:autoSpaceDE w:val="0"/>
        <w:autoSpaceDN w:val="0"/>
        <w:adjustRightInd w:val="0"/>
        <w:ind w:left="675"/>
        <w:jc w:val="both"/>
        <w:rPr>
          <w:rFonts w:ascii="Arial" w:eastAsia="Calibri" w:hAnsi="Arial" w:cs="Arial"/>
          <w:color w:val="000000"/>
          <w:sz w:val="22"/>
          <w:szCs w:val="22"/>
          <w:lang w:eastAsia="en-US"/>
        </w:rPr>
      </w:pP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Zakon o odgoju i obrazovanju u osnovnoj i sr</w:t>
      </w:r>
      <w:r w:rsidR="00A02F20">
        <w:rPr>
          <w:rFonts w:ascii="Arial" w:eastAsia="Calibri" w:hAnsi="Arial" w:cs="Arial"/>
          <w:color w:val="000000"/>
          <w:sz w:val="22"/>
          <w:szCs w:val="22"/>
          <w:lang w:eastAsia="en-US"/>
        </w:rPr>
        <w:t>ednjoj školi (NN br. 87/08. – 98</w:t>
      </w:r>
      <w:r w:rsidRPr="00B24CE7">
        <w:rPr>
          <w:rFonts w:ascii="Arial" w:eastAsia="Calibri" w:hAnsi="Arial" w:cs="Arial"/>
          <w:color w:val="000000"/>
          <w:sz w:val="22"/>
          <w:szCs w:val="22"/>
          <w:lang w:eastAsia="en-US"/>
        </w:rPr>
        <w:t>/1</w:t>
      </w:r>
      <w:r w:rsidR="00A02F20">
        <w:rPr>
          <w:rFonts w:ascii="Arial" w:eastAsia="Calibri" w:hAnsi="Arial" w:cs="Arial"/>
          <w:color w:val="000000"/>
          <w:sz w:val="22"/>
          <w:szCs w:val="22"/>
          <w:lang w:eastAsia="en-US"/>
        </w:rPr>
        <w:t>9</w:t>
      </w:r>
      <w:r w:rsidRPr="00B24CE7">
        <w:rPr>
          <w:rFonts w:ascii="Arial" w:eastAsia="Calibri" w:hAnsi="Arial" w:cs="Arial"/>
          <w:color w:val="000000"/>
          <w:sz w:val="22"/>
          <w:szCs w:val="22"/>
          <w:lang w:eastAsia="en-US"/>
        </w:rPr>
        <w:t xml:space="preserve">) </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 xml:space="preserve">Zakon o ustanovama </w:t>
      </w:r>
      <w:r w:rsidR="00A02F20">
        <w:rPr>
          <w:rFonts w:ascii="Arial" w:eastAsia="Calibri" w:hAnsi="Arial" w:cs="Arial"/>
          <w:color w:val="000000"/>
          <w:sz w:val="22"/>
          <w:szCs w:val="22"/>
          <w:lang w:eastAsia="en-US"/>
        </w:rPr>
        <w:t>( NN br. 76/93. -</w:t>
      </w:r>
      <w:r w:rsidRPr="00B24CE7">
        <w:rPr>
          <w:rFonts w:ascii="Arial" w:eastAsia="Calibri" w:hAnsi="Arial" w:cs="Arial"/>
          <w:color w:val="000000"/>
          <w:sz w:val="22"/>
          <w:szCs w:val="22"/>
          <w:lang w:eastAsia="en-US"/>
        </w:rPr>
        <w:t xml:space="preserve"> 35/08.) </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Zakon o proračunu ( NN br. 87/08. – 15/15), Pravilnik o proračunskim klasifikacijama (NN br. 26/10., 120/13) i Pravilnik o proračunskom računovodstvu i računskom planu ( NN br. 124/14. - 3/18.)</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Upute za izradu Proračuna Is</w:t>
      </w:r>
      <w:r w:rsidR="00364330" w:rsidRPr="00B24CE7">
        <w:rPr>
          <w:rFonts w:ascii="Arial" w:eastAsia="Calibri" w:hAnsi="Arial" w:cs="Arial"/>
          <w:color w:val="000000"/>
          <w:sz w:val="22"/>
          <w:szCs w:val="22"/>
          <w:lang w:eastAsia="en-US"/>
        </w:rPr>
        <w:t>tarske Županije za razdoblje 2020</w:t>
      </w:r>
      <w:r w:rsidRPr="00B24CE7">
        <w:rPr>
          <w:rFonts w:ascii="Arial" w:eastAsia="Calibri" w:hAnsi="Arial" w:cs="Arial"/>
          <w:color w:val="000000"/>
          <w:sz w:val="22"/>
          <w:szCs w:val="22"/>
          <w:lang w:eastAsia="en-US"/>
        </w:rPr>
        <w:t>.-202</w:t>
      </w:r>
      <w:r w:rsidR="00364330" w:rsidRPr="00B24CE7">
        <w:rPr>
          <w:rFonts w:ascii="Arial" w:eastAsia="Calibri" w:hAnsi="Arial" w:cs="Arial"/>
          <w:color w:val="000000"/>
          <w:sz w:val="22"/>
          <w:szCs w:val="22"/>
          <w:lang w:eastAsia="en-US"/>
        </w:rPr>
        <w:t>2</w:t>
      </w:r>
      <w:r w:rsidRPr="00B24CE7">
        <w:rPr>
          <w:rFonts w:ascii="Arial" w:eastAsia="Calibri" w:hAnsi="Arial" w:cs="Arial"/>
          <w:color w:val="000000"/>
          <w:sz w:val="22"/>
          <w:szCs w:val="22"/>
          <w:lang w:eastAsia="en-US"/>
        </w:rPr>
        <w:t xml:space="preserve">. </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Godišnji plan i program rada škole za školsku godinu 201</w:t>
      </w:r>
      <w:r w:rsidR="00364330" w:rsidRPr="00B24CE7">
        <w:rPr>
          <w:rFonts w:ascii="Arial" w:eastAsia="Calibri" w:hAnsi="Arial" w:cs="Arial"/>
          <w:color w:val="000000"/>
          <w:sz w:val="22"/>
          <w:szCs w:val="22"/>
          <w:lang w:eastAsia="en-US"/>
        </w:rPr>
        <w:t>9</w:t>
      </w:r>
      <w:r w:rsidRPr="00B24CE7">
        <w:rPr>
          <w:rFonts w:ascii="Arial" w:eastAsia="Calibri" w:hAnsi="Arial" w:cs="Arial"/>
          <w:color w:val="000000"/>
          <w:sz w:val="22"/>
          <w:szCs w:val="22"/>
          <w:lang w:eastAsia="en-US"/>
        </w:rPr>
        <w:t>./20</w:t>
      </w:r>
      <w:r w:rsidR="00364330" w:rsidRPr="00B24CE7">
        <w:rPr>
          <w:rFonts w:ascii="Arial" w:eastAsia="Calibri" w:hAnsi="Arial" w:cs="Arial"/>
          <w:color w:val="000000"/>
          <w:sz w:val="22"/>
          <w:szCs w:val="22"/>
          <w:lang w:eastAsia="en-US"/>
        </w:rPr>
        <w:t>20</w:t>
      </w:r>
      <w:r w:rsidRPr="00B24CE7">
        <w:rPr>
          <w:rFonts w:ascii="Arial" w:eastAsia="Calibri" w:hAnsi="Arial" w:cs="Arial"/>
          <w:color w:val="000000"/>
          <w:sz w:val="22"/>
          <w:szCs w:val="22"/>
          <w:lang w:eastAsia="en-US"/>
        </w:rPr>
        <w:t xml:space="preserve">.  </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Kurikulum škole za školsku godinu 201</w:t>
      </w:r>
      <w:r w:rsidR="00364330" w:rsidRPr="00B24CE7">
        <w:rPr>
          <w:rFonts w:ascii="Arial" w:eastAsia="Calibri" w:hAnsi="Arial" w:cs="Arial"/>
          <w:color w:val="000000"/>
          <w:sz w:val="22"/>
          <w:szCs w:val="22"/>
          <w:lang w:eastAsia="en-US"/>
        </w:rPr>
        <w:t>9./2020</w:t>
      </w:r>
      <w:r w:rsidRPr="00B24CE7">
        <w:rPr>
          <w:rFonts w:ascii="Arial" w:eastAsia="Calibri" w:hAnsi="Arial" w:cs="Arial"/>
          <w:color w:val="000000"/>
          <w:sz w:val="22"/>
          <w:szCs w:val="22"/>
          <w:lang w:eastAsia="en-US"/>
        </w:rPr>
        <w:t xml:space="preserve">. </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Statut Škole</w:t>
      </w:r>
    </w:p>
    <w:p w:rsidR="005640A2"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Pravilnik o osnovnoškolskom odgoju i obrazovanju učenika s teškoćama u razvoju (NN br. 23/91)</w:t>
      </w:r>
    </w:p>
    <w:p w:rsidR="00A502B6" w:rsidRPr="00B24CE7" w:rsidRDefault="005640A2" w:rsidP="005640A2">
      <w:pPr>
        <w:numPr>
          <w:ilvl w:val="0"/>
          <w:numId w:val="6"/>
        </w:num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Pravilnik o načinima, postupcima i elementima vrednovanja učenika u osnovnoj i srednjoj školi (NN br. 112/10</w:t>
      </w:r>
      <w:r w:rsidR="00A02F20">
        <w:rPr>
          <w:rFonts w:ascii="Arial" w:eastAsia="Calibri" w:hAnsi="Arial" w:cs="Arial"/>
          <w:color w:val="000000"/>
          <w:sz w:val="22"/>
          <w:szCs w:val="22"/>
          <w:lang w:eastAsia="en-US"/>
        </w:rPr>
        <w:t>., 82/19</w:t>
      </w:r>
      <w:r w:rsidRPr="00B24CE7">
        <w:rPr>
          <w:rFonts w:ascii="Arial" w:eastAsia="Calibri" w:hAnsi="Arial" w:cs="Arial"/>
          <w:color w:val="000000"/>
          <w:sz w:val="22"/>
          <w:szCs w:val="22"/>
          <w:lang w:eastAsia="en-US"/>
        </w:rPr>
        <w:t>)</w:t>
      </w:r>
    </w:p>
    <w:p w:rsidR="00377CFB" w:rsidRPr="00B24CE7" w:rsidRDefault="00377CFB" w:rsidP="00377CFB">
      <w:pPr>
        <w:autoSpaceDE w:val="0"/>
        <w:autoSpaceDN w:val="0"/>
        <w:adjustRightInd w:val="0"/>
        <w:jc w:val="both"/>
        <w:rPr>
          <w:rFonts w:ascii="Arial" w:eastAsia="Calibri" w:hAnsi="Arial" w:cs="Arial"/>
          <w:color w:val="000000"/>
          <w:sz w:val="22"/>
          <w:szCs w:val="22"/>
          <w:lang w:eastAsia="en-US"/>
        </w:rPr>
      </w:pPr>
    </w:p>
    <w:p w:rsidR="00377CFB" w:rsidRPr="00B24CE7" w:rsidRDefault="00377CFB" w:rsidP="00377CFB">
      <w:pPr>
        <w:numPr>
          <w:ilvl w:val="0"/>
          <w:numId w:val="1"/>
        </w:numPr>
        <w:autoSpaceDE w:val="0"/>
        <w:autoSpaceDN w:val="0"/>
        <w:adjustRightInd w:val="0"/>
        <w:jc w:val="both"/>
        <w:rPr>
          <w:rFonts w:ascii="Arial" w:eastAsia="Calibri" w:hAnsi="Arial" w:cs="Arial"/>
          <w:b/>
          <w:color w:val="000000"/>
          <w:sz w:val="22"/>
          <w:szCs w:val="22"/>
          <w:lang w:eastAsia="en-US"/>
        </w:rPr>
      </w:pPr>
      <w:r w:rsidRPr="00B24CE7">
        <w:rPr>
          <w:rFonts w:ascii="Arial" w:eastAsia="Calibri" w:hAnsi="Arial" w:cs="Arial"/>
          <w:b/>
          <w:color w:val="000000"/>
          <w:sz w:val="22"/>
          <w:szCs w:val="22"/>
          <w:lang w:eastAsia="en-US"/>
        </w:rPr>
        <w:t>Potrebna sredstva za provođenje programa i ishodišta na kojima se zasnivaju izračuni i ocjene potrebnih sredstava za provođenje programa</w:t>
      </w:r>
    </w:p>
    <w:p w:rsidR="00377CFB" w:rsidRPr="00B24CE7" w:rsidRDefault="00377CFB" w:rsidP="00377CFB">
      <w:pPr>
        <w:autoSpaceDE w:val="0"/>
        <w:autoSpaceDN w:val="0"/>
        <w:adjustRightInd w:val="0"/>
        <w:jc w:val="both"/>
        <w:rPr>
          <w:rFonts w:ascii="Arial" w:eastAsia="Calibri" w:hAnsi="Arial" w:cs="Arial"/>
          <w:b/>
          <w:color w:val="000000"/>
          <w:sz w:val="22"/>
          <w:szCs w:val="22"/>
          <w:lang w:eastAsia="en-US"/>
        </w:rPr>
      </w:pP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color w:val="000000"/>
          <w:sz w:val="22"/>
          <w:szCs w:val="22"/>
          <w:lang w:eastAsia="en-US"/>
        </w:rPr>
        <w:t>Izvori sredstava za financiranje rada OSNOVNE ŠKOLE JOŽE ŠURANA VIŠNJAN su:</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b/>
          <w:color w:val="000000"/>
          <w:sz w:val="22"/>
          <w:szCs w:val="22"/>
          <w:lang w:eastAsia="en-US"/>
        </w:rPr>
        <w:t xml:space="preserve">- </w:t>
      </w:r>
      <w:r w:rsidRPr="00B24CE7">
        <w:rPr>
          <w:rFonts w:ascii="Arial" w:eastAsia="Calibri" w:hAnsi="Arial" w:cs="Arial"/>
          <w:b/>
          <w:i/>
          <w:iCs/>
          <w:color w:val="000000"/>
          <w:sz w:val="22"/>
          <w:szCs w:val="22"/>
          <w:lang w:eastAsia="en-US"/>
        </w:rPr>
        <w:t>OPĆI PRIHODI I PRIMITCI (POMOĆI),</w:t>
      </w:r>
      <w:r w:rsidRPr="00B24CE7">
        <w:rPr>
          <w:rFonts w:ascii="Arial" w:eastAsia="Calibri" w:hAnsi="Arial" w:cs="Arial"/>
          <w:i/>
          <w:iCs/>
          <w:color w:val="000000"/>
          <w:sz w:val="22"/>
          <w:szCs w:val="22"/>
          <w:lang w:eastAsia="en-US"/>
        </w:rPr>
        <w:t xml:space="preserve"> </w:t>
      </w:r>
      <w:r w:rsidRPr="00B24CE7">
        <w:rPr>
          <w:rFonts w:ascii="Arial" w:eastAsia="Calibri" w:hAnsi="Arial" w:cs="Arial"/>
          <w:color w:val="000000"/>
          <w:sz w:val="22"/>
          <w:szCs w:val="22"/>
          <w:lang w:eastAsia="en-US"/>
        </w:rPr>
        <w:t>skupina 636 -  državni proračun (Ministarstvo znanosti i obrazovanja) za financiranje rashoda za zaposlene; lokalni proračun (Općine) za materijalne troškove poslovanja (plaće učiteljica u produženom boravku); Općine Višnjan, Kaštelir-Labinci, Vižinada i Tar-Vabriga za školsku kuhinju prema njihovim Odlukama o socijalnoj skrbi.</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b/>
          <w:color w:val="000000"/>
          <w:sz w:val="22"/>
          <w:szCs w:val="22"/>
          <w:lang w:eastAsia="en-US"/>
        </w:rPr>
        <w:t xml:space="preserve">- </w:t>
      </w:r>
      <w:r w:rsidRPr="00B24CE7">
        <w:rPr>
          <w:rFonts w:ascii="Arial" w:eastAsia="Calibri" w:hAnsi="Arial" w:cs="Arial"/>
          <w:b/>
          <w:i/>
          <w:iCs/>
          <w:color w:val="000000"/>
          <w:sz w:val="22"/>
          <w:szCs w:val="22"/>
          <w:lang w:eastAsia="en-US"/>
        </w:rPr>
        <w:t>OPĆI PRIHODI I PRIMITCI,</w:t>
      </w:r>
      <w:r w:rsidRPr="00B24CE7">
        <w:rPr>
          <w:rFonts w:ascii="Arial" w:eastAsia="Calibri" w:hAnsi="Arial" w:cs="Arial"/>
          <w:i/>
          <w:iCs/>
          <w:color w:val="000000"/>
          <w:sz w:val="22"/>
          <w:szCs w:val="22"/>
          <w:lang w:eastAsia="en-US"/>
        </w:rPr>
        <w:t xml:space="preserve"> </w:t>
      </w:r>
      <w:r w:rsidRPr="00B24CE7">
        <w:rPr>
          <w:rFonts w:ascii="Arial" w:eastAsia="Calibri" w:hAnsi="Arial" w:cs="Arial"/>
          <w:color w:val="000000"/>
          <w:sz w:val="22"/>
          <w:szCs w:val="22"/>
          <w:lang w:eastAsia="en-US"/>
        </w:rPr>
        <w:t>skupina 671 - Istarska Županija za materijalne i financijske troškove poslovanja</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b/>
          <w:color w:val="000000"/>
          <w:sz w:val="22"/>
          <w:szCs w:val="22"/>
          <w:lang w:eastAsia="en-US"/>
        </w:rPr>
        <w:t xml:space="preserve">- </w:t>
      </w:r>
      <w:r w:rsidRPr="00B24CE7">
        <w:rPr>
          <w:rFonts w:ascii="Arial" w:eastAsia="Calibri" w:hAnsi="Arial" w:cs="Arial"/>
          <w:b/>
          <w:i/>
          <w:iCs/>
          <w:color w:val="000000"/>
          <w:sz w:val="22"/>
          <w:szCs w:val="22"/>
          <w:lang w:eastAsia="en-US"/>
        </w:rPr>
        <w:t>VLASTITI PRIHODI,</w:t>
      </w:r>
      <w:r w:rsidRPr="00B24CE7">
        <w:rPr>
          <w:rFonts w:ascii="Arial" w:eastAsia="Calibri" w:hAnsi="Arial" w:cs="Arial"/>
          <w:i/>
          <w:iCs/>
          <w:color w:val="000000"/>
          <w:sz w:val="22"/>
          <w:szCs w:val="22"/>
          <w:lang w:eastAsia="en-US"/>
        </w:rPr>
        <w:t xml:space="preserve"> </w:t>
      </w:r>
      <w:r w:rsidR="00364330" w:rsidRPr="00B24CE7">
        <w:rPr>
          <w:rFonts w:ascii="Arial" w:eastAsia="Calibri" w:hAnsi="Arial" w:cs="Arial"/>
          <w:color w:val="000000"/>
          <w:sz w:val="22"/>
          <w:szCs w:val="22"/>
          <w:lang w:eastAsia="en-US"/>
        </w:rPr>
        <w:t xml:space="preserve">skupina </w:t>
      </w:r>
      <w:r w:rsidRPr="00B24CE7">
        <w:rPr>
          <w:rFonts w:ascii="Arial" w:eastAsia="Calibri" w:hAnsi="Arial" w:cs="Arial"/>
          <w:color w:val="000000"/>
          <w:sz w:val="22"/>
          <w:szCs w:val="22"/>
          <w:lang w:eastAsia="en-US"/>
        </w:rPr>
        <w:t>661,</w:t>
      </w:r>
      <w:r w:rsidR="00364330" w:rsidRPr="00B24CE7">
        <w:rPr>
          <w:rFonts w:ascii="Arial" w:eastAsia="Calibri" w:hAnsi="Arial" w:cs="Arial"/>
          <w:color w:val="000000"/>
          <w:sz w:val="22"/>
          <w:szCs w:val="22"/>
          <w:lang w:eastAsia="en-US"/>
        </w:rPr>
        <w:t>683 - sredstva</w:t>
      </w:r>
      <w:r w:rsidRPr="00B24CE7">
        <w:rPr>
          <w:rFonts w:ascii="Arial" w:eastAsia="Calibri" w:hAnsi="Arial" w:cs="Arial"/>
          <w:color w:val="000000"/>
          <w:sz w:val="22"/>
          <w:szCs w:val="22"/>
          <w:lang w:eastAsia="en-US"/>
        </w:rPr>
        <w:t xml:space="preserve"> od iznajmljivanja prostora i pružanja usluga kuhanja obroka za vrtić, od ostalih prihoda, za materijalne i financijske troškove poslovanja, za provedbu dodatnih aktivnosti škole prema Godišnjem planu i programu rada; za kupnju knjižnog fonda</w:t>
      </w:r>
      <w:r w:rsidR="006B0227">
        <w:rPr>
          <w:rFonts w:ascii="Arial" w:eastAsia="Calibri" w:hAnsi="Arial" w:cs="Arial"/>
          <w:color w:val="000000"/>
          <w:sz w:val="22"/>
          <w:szCs w:val="22"/>
          <w:lang w:eastAsia="en-US"/>
        </w:rPr>
        <w:t xml:space="preserve"> i nefinancijske imovine</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b/>
          <w:color w:val="000000"/>
          <w:sz w:val="22"/>
          <w:szCs w:val="22"/>
          <w:lang w:eastAsia="en-US"/>
        </w:rPr>
        <w:t xml:space="preserve">- </w:t>
      </w:r>
      <w:r w:rsidRPr="00B24CE7">
        <w:rPr>
          <w:rFonts w:ascii="Arial" w:eastAsia="Calibri" w:hAnsi="Arial" w:cs="Arial"/>
          <w:b/>
          <w:i/>
          <w:iCs/>
          <w:color w:val="000000"/>
          <w:sz w:val="22"/>
          <w:szCs w:val="22"/>
          <w:lang w:eastAsia="en-US"/>
        </w:rPr>
        <w:t xml:space="preserve">PRIHODI PO POSEBNIM PROPISIMA, </w:t>
      </w:r>
      <w:r w:rsidRPr="00B24CE7">
        <w:rPr>
          <w:rFonts w:ascii="Arial" w:eastAsia="Calibri" w:hAnsi="Arial" w:cs="Arial"/>
          <w:iCs/>
          <w:color w:val="000000"/>
          <w:sz w:val="22"/>
          <w:szCs w:val="22"/>
          <w:lang w:eastAsia="en-US"/>
        </w:rPr>
        <w:t>skupina</w:t>
      </w:r>
      <w:r w:rsidRPr="00B24CE7">
        <w:rPr>
          <w:rFonts w:ascii="Arial" w:eastAsia="Calibri" w:hAnsi="Arial" w:cs="Arial"/>
          <w:i/>
          <w:iCs/>
          <w:color w:val="000000"/>
          <w:sz w:val="22"/>
          <w:szCs w:val="22"/>
          <w:lang w:eastAsia="en-US"/>
        </w:rPr>
        <w:t xml:space="preserve"> </w:t>
      </w:r>
      <w:r w:rsidRPr="00B24CE7">
        <w:rPr>
          <w:rFonts w:ascii="Arial" w:eastAsia="Calibri" w:hAnsi="Arial" w:cs="Arial"/>
          <w:iCs/>
          <w:color w:val="000000"/>
          <w:sz w:val="22"/>
          <w:szCs w:val="22"/>
          <w:lang w:eastAsia="en-US"/>
        </w:rPr>
        <w:t xml:space="preserve">652 </w:t>
      </w:r>
      <w:r w:rsidRPr="00B24CE7">
        <w:rPr>
          <w:rFonts w:ascii="Arial" w:eastAsia="Calibri" w:hAnsi="Arial" w:cs="Arial"/>
          <w:i/>
          <w:iCs/>
          <w:color w:val="000000"/>
          <w:sz w:val="22"/>
          <w:szCs w:val="22"/>
          <w:lang w:eastAsia="en-US"/>
        </w:rPr>
        <w:t xml:space="preserve">- </w:t>
      </w:r>
      <w:r w:rsidRPr="00B24CE7">
        <w:rPr>
          <w:rFonts w:ascii="Arial" w:eastAsia="Calibri" w:hAnsi="Arial" w:cs="Arial"/>
          <w:color w:val="000000"/>
          <w:sz w:val="22"/>
          <w:szCs w:val="22"/>
          <w:lang w:eastAsia="en-US"/>
        </w:rPr>
        <w:t xml:space="preserve">sastoje se od prihoda za sufinanciranje školske kuhinje, produženog boravka i drugih materijalnih troškova, prihoda od refundacija </w:t>
      </w:r>
      <w:r w:rsidRPr="00B24CE7">
        <w:rPr>
          <w:rFonts w:ascii="Arial" w:eastAsia="Calibri" w:hAnsi="Arial" w:cs="Arial"/>
          <w:color w:val="000000"/>
          <w:sz w:val="22"/>
          <w:szCs w:val="22"/>
          <w:lang w:eastAsia="en-US"/>
        </w:rPr>
        <w:lastRenderedPageBreak/>
        <w:t>šteta i osta</w:t>
      </w:r>
      <w:r w:rsidR="006B0227">
        <w:rPr>
          <w:rFonts w:ascii="Arial" w:eastAsia="Calibri" w:hAnsi="Arial" w:cs="Arial"/>
          <w:color w:val="000000"/>
          <w:sz w:val="22"/>
          <w:szCs w:val="22"/>
          <w:lang w:eastAsia="en-US"/>
        </w:rPr>
        <w:t xml:space="preserve">lih prihoda za posebne namjene </w:t>
      </w:r>
      <w:r w:rsidRPr="00B24CE7">
        <w:rPr>
          <w:rFonts w:ascii="Arial" w:eastAsia="Calibri" w:hAnsi="Arial" w:cs="Arial"/>
          <w:color w:val="000000"/>
          <w:sz w:val="22"/>
          <w:szCs w:val="22"/>
          <w:lang w:eastAsia="en-US"/>
        </w:rPr>
        <w:t>za</w:t>
      </w:r>
      <w:r w:rsidR="006B0227">
        <w:rPr>
          <w:rFonts w:ascii="Arial" w:eastAsia="Calibri" w:hAnsi="Arial" w:cs="Arial"/>
          <w:color w:val="000000"/>
          <w:sz w:val="22"/>
          <w:szCs w:val="22"/>
          <w:lang w:eastAsia="en-US"/>
        </w:rPr>
        <w:t xml:space="preserve"> materijalne i financijske troškove poslovanja i</w:t>
      </w:r>
      <w:r w:rsidRPr="00B24CE7">
        <w:rPr>
          <w:rFonts w:ascii="Arial" w:eastAsia="Calibri" w:hAnsi="Arial" w:cs="Arial"/>
          <w:color w:val="000000"/>
          <w:sz w:val="22"/>
          <w:szCs w:val="22"/>
          <w:lang w:eastAsia="en-US"/>
        </w:rPr>
        <w:t xml:space="preserve"> kupnju nefinancijske imovine</w:t>
      </w:r>
    </w:p>
    <w:p w:rsidR="005640A2" w:rsidRPr="00B24CE7" w:rsidRDefault="005640A2" w:rsidP="005640A2">
      <w:pPr>
        <w:autoSpaceDE w:val="0"/>
        <w:autoSpaceDN w:val="0"/>
        <w:adjustRightInd w:val="0"/>
        <w:jc w:val="both"/>
        <w:rPr>
          <w:rFonts w:ascii="Arial" w:eastAsia="Calibri" w:hAnsi="Arial" w:cs="Arial"/>
          <w:color w:val="000000"/>
          <w:sz w:val="22"/>
          <w:szCs w:val="22"/>
          <w:lang w:eastAsia="en-US"/>
        </w:rPr>
      </w:pPr>
      <w:r w:rsidRPr="00B24CE7">
        <w:rPr>
          <w:rFonts w:ascii="Arial" w:eastAsia="Calibri" w:hAnsi="Arial" w:cs="Arial"/>
          <w:b/>
          <w:color w:val="000000"/>
          <w:sz w:val="22"/>
          <w:szCs w:val="22"/>
          <w:lang w:eastAsia="en-US"/>
        </w:rPr>
        <w:t xml:space="preserve">- </w:t>
      </w:r>
      <w:r w:rsidRPr="00B24CE7">
        <w:rPr>
          <w:rFonts w:ascii="Arial" w:eastAsia="Calibri" w:hAnsi="Arial" w:cs="Arial"/>
          <w:b/>
          <w:i/>
          <w:iCs/>
          <w:color w:val="000000"/>
          <w:sz w:val="22"/>
          <w:szCs w:val="22"/>
          <w:lang w:eastAsia="en-US"/>
        </w:rPr>
        <w:t xml:space="preserve">DONACIJE, </w:t>
      </w:r>
      <w:r w:rsidRPr="00B24CE7">
        <w:rPr>
          <w:rFonts w:ascii="Arial" w:eastAsia="Calibri" w:hAnsi="Arial" w:cs="Arial"/>
          <w:iCs/>
          <w:color w:val="000000"/>
          <w:sz w:val="22"/>
          <w:szCs w:val="22"/>
          <w:lang w:eastAsia="en-US"/>
        </w:rPr>
        <w:t>skupina</w:t>
      </w:r>
      <w:r w:rsidRPr="00B24CE7">
        <w:rPr>
          <w:rFonts w:ascii="Arial" w:eastAsia="Calibri" w:hAnsi="Arial" w:cs="Arial"/>
          <w:b/>
          <w:i/>
          <w:iCs/>
          <w:color w:val="000000"/>
          <w:sz w:val="22"/>
          <w:szCs w:val="22"/>
          <w:lang w:eastAsia="en-US"/>
        </w:rPr>
        <w:t xml:space="preserve"> </w:t>
      </w:r>
      <w:r w:rsidRPr="00B24CE7">
        <w:rPr>
          <w:rFonts w:ascii="Arial" w:eastAsia="Calibri" w:hAnsi="Arial" w:cs="Arial"/>
          <w:iCs/>
          <w:color w:val="000000"/>
          <w:sz w:val="22"/>
          <w:szCs w:val="22"/>
          <w:lang w:eastAsia="en-US"/>
        </w:rPr>
        <w:t>663</w:t>
      </w:r>
      <w:r w:rsidRPr="00B24CE7">
        <w:rPr>
          <w:rFonts w:ascii="Arial" w:eastAsia="Calibri" w:hAnsi="Arial" w:cs="Arial"/>
          <w:b/>
          <w:i/>
          <w:iCs/>
          <w:color w:val="000000"/>
          <w:sz w:val="22"/>
          <w:szCs w:val="22"/>
          <w:lang w:eastAsia="en-US"/>
        </w:rPr>
        <w:t xml:space="preserve"> -  </w:t>
      </w:r>
      <w:r w:rsidRPr="00B24CE7">
        <w:rPr>
          <w:rFonts w:ascii="Arial" w:eastAsia="Calibri" w:hAnsi="Arial" w:cs="Arial"/>
          <w:iCs/>
          <w:color w:val="000000"/>
          <w:sz w:val="22"/>
          <w:szCs w:val="22"/>
          <w:lang w:eastAsia="en-US"/>
        </w:rPr>
        <w:t>od pravnih i fizičkih osoba i neprofitnih organizacija za kupnju opreme, knjižnog fonda i mat</w:t>
      </w:r>
      <w:r w:rsidR="008369A6">
        <w:rPr>
          <w:rFonts w:ascii="Arial" w:eastAsia="Calibri" w:hAnsi="Arial" w:cs="Arial"/>
          <w:iCs/>
          <w:color w:val="000000"/>
          <w:sz w:val="22"/>
          <w:szCs w:val="22"/>
          <w:lang w:eastAsia="en-US"/>
        </w:rPr>
        <w:t>erijalne</w:t>
      </w:r>
      <w:r w:rsidRPr="00B24CE7">
        <w:rPr>
          <w:rFonts w:ascii="Arial" w:eastAsia="Calibri" w:hAnsi="Arial" w:cs="Arial"/>
          <w:iCs/>
          <w:color w:val="000000"/>
          <w:sz w:val="22"/>
          <w:szCs w:val="22"/>
          <w:lang w:eastAsia="en-US"/>
        </w:rPr>
        <w:t xml:space="preserve"> troškove poslovanja</w:t>
      </w:r>
      <w:r w:rsidRPr="00B24CE7">
        <w:rPr>
          <w:rFonts w:ascii="Arial" w:eastAsia="Calibri" w:hAnsi="Arial" w:cs="Arial"/>
          <w:color w:val="000000"/>
          <w:sz w:val="22"/>
          <w:szCs w:val="22"/>
          <w:lang w:eastAsia="en-US"/>
        </w:rPr>
        <w:t>.</w:t>
      </w:r>
    </w:p>
    <w:p w:rsidR="005640A2" w:rsidRPr="00B24CE7" w:rsidRDefault="005640A2" w:rsidP="005640A2">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
          <w:bCs/>
          <w:i/>
          <w:color w:val="000000"/>
          <w:sz w:val="22"/>
          <w:szCs w:val="22"/>
          <w:lang w:eastAsia="en-US"/>
        </w:rPr>
        <w:t xml:space="preserve">- TEKUĆE POMOĆI IZ DRŽ. PRORAČUNA TEMELJEM PRIJENOSA SREDSTAVA EU, </w:t>
      </w:r>
      <w:r w:rsidRPr="00B24CE7">
        <w:rPr>
          <w:rFonts w:ascii="Arial" w:eastAsia="Calibri" w:hAnsi="Arial" w:cs="Arial"/>
          <w:bCs/>
          <w:color w:val="000000"/>
          <w:sz w:val="22"/>
          <w:szCs w:val="22"/>
          <w:lang w:eastAsia="en-US"/>
        </w:rPr>
        <w:t>skupina</w:t>
      </w:r>
      <w:r w:rsidRPr="00B24CE7">
        <w:rPr>
          <w:rFonts w:ascii="Arial" w:eastAsia="Calibri" w:hAnsi="Arial" w:cs="Arial"/>
          <w:b/>
          <w:bCs/>
          <w:i/>
          <w:color w:val="000000"/>
          <w:sz w:val="22"/>
          <w:szCs w:val="22"/>
          <w:lang w:eastAsia="en-US"/>
        </w:rPr>
        <w:t xml:space="preserve"> </w:t>
      </w:r>
      <w:r w:rsidR="005812DD">
        <w:rPr>
          <w:rFonts w:ascii="Arial" w:eastAsia="Calibri" w:hAnsi="Arial" w:cs="Arial"/>
          <w:bCs/>
          <w:color w:val="000000"/>
          <w:sz w:val="22"/>
          <w:szCs w:val="22"/>
          <w:lang w:eastAsia="en-US"/>
        </w:rPr>
        <w:t xml:space="preserve">638 - </w:t>
      </w:r>
      <w:r w:rsidRPr="00B24CE7">
        <w:rPr>
          <w:rFonts w:ascii="Arial" w:eastAsia="Calibri" w:hAnsi="Arial" w:cs="Arial"/>
          <w:bCs/>
          <w:color w:val="000000"/>
          <w:sz w:val="22"/>
          <w:szCs w:val="22"/>
          <w:lang w:eastAsia="en-US"/>
        </w:rPr>
        <w:t>za projekte Pomoćnika u nastavi Mozaik 3 i provedbu Školske sheme</w:t>
      </w:r>
    </w:p>
    <w:p w:rsidR="005640A2" w:rsidRPr="00B24CE7" w:rsidRDefault="005640A2" w:rsidP="005640A2">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Cs/>
          <w:color w:val="000000"/>
          <w:sz w:val="22"/>
          <w:szCs w:val="22"/>
          <w:lang w:eastAsia="en-US"/>
        </w:rPr>
        <w:t xml:space="preserve">- </w:t>
      </w:r>
      <w:r w:rsidRPr="00B24CE7">
        <w:rPr>
          <w:rFonts w:ascii="Arial" w:eastAsia="Calibri" w:hAnsi="Arial" w:cs="Arial"/>
          <w:b/>
          <w:bCs/>
          <w:i/>
          <w:color w:val="000000"/>
          <w:sz w:val="22"/>
          <w:szCs w:val="22"/>
          <w:lang w:eastAsia="en-US"/>
        </w:rPr>
        <w:t>PRIHODI OD PRODAJE OPREME</w:t>
      </w:r>
      <w:r w:rsidRPr="00B24CE7">
        <w:rPr>
          <w:rFonts w:ascii="Arial" w:eastAsia="Calibri" w:hAnsi="Arial" w:cs="Arial"/>
          <w:bCs/>
          <w:color w:val="000000"/>
          <w:sz w:val="22"/>
          <w:szCs w:val="22"/>
          <w:lang w:eastAsia="en-US"/>
        </w:rPr>
        <w:t>, skupina 722 – za kapitalne namjene</w:t>
      </w:r>
    </w:p>
    <w:p w:rsidR="002539A2" w:rsidRPr="00B24CE7" w:rsidRDefault="002539A2" w:rsidP="002539A2">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pStyle w:val="Odlomakpopisa"/>
        <w:numPr>
          <w:ilvl w:val="0"/>
          <w:numId w:val="1"/>
        </w:numPr>
        <w:autoSpaceDE w:val="0"/>
        <w:autoSpaceDN w:val="0"/>
        <w:adjustRightInd w:val="0"/>
        <w:jc w:val="both"/>
        <w:rPr>
          <w:rFonts w:ascii="Arial" w:eastAsia="Calibri" w:hAnsi="Arial" w:cs="Arial"/>
          <w:b/>
          <w:bCs/>
          <w:color w:val="000000"/>
          <w:sz w:val="22"/>
          <w:szCs w:val="22"/>
          <w:lang w:eastAsia="en-US"/>
        </w:rPr>
      </w:pPr>
      <w:r w:rsidRPr="00B24CE7">
        <w:rPr>
          <w:rFonts w:ascii="Arial" w:eastAsia="Calibri" w:hAnsi="Arial" w:cs="Arial"/>
          <w:b/>
          <w:bCs/>
          <w:color w:val="000000"/>
          <w:sz w:val="22"/>
          <w:szCs w:val="22"/>
          <w:lang w:eastAsia="en-US"/>
        </w:rPr>
        <w:t xml:space="preserve">Usklađenost ciljeva i programa sa dokumentima dugoročnog razvoja </w:t>
      </w:r>
    </w:p>
    <w:p w:rsidR="00377CFB" w:rsidRPr="00B24CE7" w:rsidRDefault="00377CFB" w:rsidP="00377CFB">
      <w:pPr>
        <w:autoSpaceDE w:val="0"/>
        <w:autoSpaceDN w:val="0"/>
        <w:adjustRightInd w:val="0"/>
        <w:jc w:val="both"/>
        <w:rPr>
          <w:rFonts w:ascii="Arial" w:eastAsia="Calibri" w:hAnsi="Arial" w:cs="Arial"/>
          <w:b/>
          <w:bCs/>
          <w:color w:val="000000"/>
          <w:sz w:val="22"/>
          <w:szCs w:val="22"/>
          <w:lang w:eastAsia="en-US"/>
        </w:rPr>
      </w:pPr>
      <w:r w:rsidRPr="00B24CE7">
        <w:rPr>
          <w:rFonts w:ascii="Arial" w:eastAsia="Calibri" w:hAnsi="Arial" w:cs="Arial"/>
          <w:b/>
          <w:bCs/>
          <w:color w:val="000000"/>
          <w:sz w:val="22"/>
          <w:szCs w:val="22"/>
          <w:lang w:eastAsia="en-US"/>
        </w:rPr>
        <w:t>( Županijska razvojna strategija IŽ)</w:t>
      </w:r>
    </w:p>
    <w:p w:rsidR="00377CFB" w:rsidRPr="00B24CE7" w:rsidRDefault="00377CFB" w:rsidP="00377CFB">
      <w:pPr>
        <w:autoSpaceDE w:val="0"/>
        <w:autoSpaceDN w:val="0"/>
        <w:adjustRightInd w:val="0"/>
        <w:jc w:val="both"/>
        <w:rPr>
          <w:rFonts w:ascii="Arial" w:eastAsia="Calibri" w:hAnsi="Arial" w:cs="Arial"/>
          <w:b/>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Cs/>
          <w:color w:val="000000"/>
          <w:sz w:val="22"/>
          <w:szCs w:val="22"/>
          <w:lang w:eastAsia="en-US"/>
        </w:rPr>
        <w:t xml:space="preserve">Školske ustanove ne donose strateške, već godišnje planove i programe (GPP i Školski kurikul) prema planu i programu koje je </w:t>
      </w:r>
      <w:r w:rsidR="00364330" w:rsidRPr="00B24CE7">
        <w:rPr>
          <w:rFonts w:ascii="Arial" w:eastAsia="Calibri" w:hAnsi="Arial" w:cs="Arial"/>
          <w:bCs/>
          <w:color w:val="000000"/>
          <w:sz w:val="22"/>
          <w:szCs w:val="22"/>
          <w:lang w:eastAsia="en-US"/>
        </w:rPr>
        <w:t xml:space="preserve">donijelo Ministarstvo znanosti i </w:t>
      </w:r>
      <w:r w:rsidRPr="00B24CE7">
        <w:rPr>
          <w:rFonts w:ascii="Arial" w:eastAsia="Calibri" w:hAnsi="Arial" w:cs="Arial"/>
          <w:bCs/>
          <w:color w:val="000000"/>
          <w:sz w:val="22"/>
          <w:szCs w:val="22"/>
          <w:lang w:eastAsia="en-US"/>
        </w:rPr>
        <w:t>obrazovanja. Vertikala usklađivanja ciljeva i programa MZO-a i jedinice lokalne (regionalne) samouprave – školske ustanove još nije provedena.</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Cs/>
          <w:color w:val="000000"/>
          <w:sz w:val="22"/>
          <w:szCs w:val="22"/>
          <w:lang w:eastAsia="en-US"/>
        </w:rPr>
        <w:t>Također, planovi se donose za nastavnu, a ne za fiskalnu godinu. To je uzrok mnogim odstupanjima u izvršenju financijskih planova, odnosno pomak određenih aktivnosti.</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numPr>
          <w:ilvl w:val="0"/>
          <w:numId w:val="1"/>
        </w:numPr>
        <w:autoSpaceDE w:val="0"/>
        <w:autoSpaceDN w:val="0"/>
        <w:adjustRightInd w:val="0"/>
        <w:jc w:val="both"/>
        <w:rPr>
          <w:rFonts w:ascii="Arial" w:eastAsia="Calibri" w:hAnsi="Arial" w:cs="Arial"/>
          <w:b/>
          <w:bCs/>
          <w:color w:val="000000"/>
          <w:sz w:val="22"/>
          <w:szCs w:val="22"/>
          <w:lang w:eastAsia="en-US"/>
        </w:rPr>
      </w:pPr>
      <w:r w:rsidRPr="00B24CE7">
        <w:rPr>
          <w:rFonts w:ascii="Arial" w:eastAsia="Calibri" w:hAnsi="Arial" w:cs="Arial"/>
          <w:b/>
          <w:bCs/>
          <w:color w:val="000000"/>
          <w:sz w:val="22"/>
          <w:szCs w:val="22"/>
          <w:lang w:eastAsia="en-US"/>
        </w:rPr>
        <w:t>Izvještaj o postignutim ciljevima i rezultatima programa temeljenim na pokazateljima uspješnosti iz nadležnosti proračunskog korisnika u prethodnoj godini</w:t>
      </w:r>
    </w:p>
    <w:p w:rsidR="00377CFB" w:rsidRPr="00B24CE7" w:rsidRDefault="00377CFB" w:rsidP="00377CFB">
      <w:pPr>
        <w:autoSpaceDE w:val="0"/>
        <w:autoSpaceDN w:val="0"/>
        <w:adjustRightInd w:val="0"/>
        <w:jc w:val="both"/>
        <w:rPr>
          <w:rFonts w:ascii="Arial" w:eastAsia="Calibri" w:hAnsi="Arial" w:cs="Arial"/>
          <w:b/>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U Izvješću o radu za školsku godinu 201</w:t>
      </w:r>
      <w:r w:rsidR="0011761F" w:rsidRPr="00B24CE7">
        <w:rPr>
          <w:rFonts w:ascii="Arial" w:eastAsia="Calibri" w:hAnsi="Arial" w:cs="Arial"/>
          <w:bCs/>
          <w:color w:val="000000" w:themeColor="text1"/>
          <w:sz w:val="22"/>
          <w:szCs w:val="22"/>
          <w:lang w:eastAsia="en-US"/>
        </w:rPr>
        <w:t>8</w:t>
      </w:r>
      <w:r w:rsidRPr="00B24CE7">
        <w:rPr>
          <w:rFonts w:ascii="Arial" w:eastAsia="Calibri" w:hAnsi="Arial" w:cs="Arial"/>
          <w:bCs/>
          <w:color w:val="000000" w:themeColor="text1"/>
          <w:sz w:val="22"/>
          <w:szCs w:val="22"/>
          <w:lang w:eastAsia="en-US"/>
        </w:rPr>
        <w:t>./201</w:t>
      </w:r>
      <w:r w:rsidR="0011761F" w:rsidRPr="00B24CE7">
        <w:rPr>
          <w:rFonts w:ascii="Arial" w:eastAsia="Calibri" w:hAnsi="Arial" w:cs="Arial"/>
          <w:bCs/>
          <w:color w:val="000000" w:themeColor="text1"/>
          <w:sz w:val="22"/>
          <w:szCs w:val="22"/>
          <w:lang w:eastAsia="en-US"/>
        </w:rPr>
        <w:t>9</w:t>
      </w:r>
      <w:r w:rsidRPr="00B24CE7">
        <w:rPr>
          <w:rFonts w:ascii="Arial" w:eastAsia="Calibri" w:hAnsi="Arial" w:cs="Arial"/>
          <w:bCs/>
          <w:color w:val="000000" w:themeColor="text1"/>
          <w:sz w:val="22"/>
          <w:szCs w:val="22"/>
          <w:lang w:eastAsia="en-US"/>
        </w:rPr>
        <w:t xml:space="preserve">. godinu je analiziran uspjeh učenike Škole.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OSNOVNA ŠKOLA JOŽE ŠURANA VIŠNJAN  na </w:t>
      </w:r>
      <w:r w:rsidR="005640A2" w:rsidRPr="00B24CE7">
        <w:rPr>
          <w:rFonts w:ascii="Arial" w:eastAsia="Calibri" w:hAnsi="Arial" w:cs="Arial"/>
          <w:bCs/>
          <w:color w:val="000000" w:themeColor="text1"/>
          <w:sz w:val="22"/>
          <w:szCs w:val="22"/>
          <w:lang w:eastAsia="en-US"/>
        </w:rPr>
        <w:t>završetku</w:t>
      </w:r>
      <w:r w:rsidRPr="00B24CE7">
        <w:rPr>
          <w:rFonts w:ascii="Arial" w:eastAsia="Calibri" w:hAnsi="Arial" w:cs="Arial"/>
          <w:bCs/>
          <w:color w:val="000000" w:themeColor="text1"/>
          <w:sz w:val="22"/>
          <w:szCs w:val="22"/>
          <w:lang w:eastAsia="en-US"/>
        </w:rPr>
        <w:t xml:space="preserve"> školske godine 201</w:t>
      </w:r>
      <w:r w:rsidR="0011761F" w:rsidRPr="00B24CE7">
        <w:rPr>
          <w:rFonts w:ascii="Arial" w:eastAsia="Calibri" w:hAnsi="Arial" w:cs="Arial"/>
          <w:bCs/>
          <w:color w:val="000000" w:themeColor="text1"/>
          <w:sz w:val="22"/>
          <w:szCs w:val="22"/>
          <w:lang w:eastAsia="en-US"/>
        </w:rPr>
        <w:t>8</w:t>
      </w:r>
      <w:r w:rsidRPr="00B24CE7">
        <w:rPr>
          <w:rFonts w:ascii="Arial" w:eastAsia="Calibri" w:hAnsi="Arial" w:cs="Arial"/>
          <w:bCs/>
          <w:color w:val="000000" w:themeColor="text1"/>
          <w:sz w:val="22"/>
          <w:szCs w:val="22"/>
          <w:lang w:eastAsia="en-US"/>
        </w:rPr>
        <w:t>./ 1</w:t>
      </w:r>
      <w:r w:rsidR="0011761F" w:rsidRPr="00B24CE7">
        <w:rPr>
          <w:rFonts w:ascii="Arial" w:eastAsia="Calibri" w:hAnsi="Arial" w:cs="Arial"/>
          <w:bCs/>
          <w:color w:val="000000" w:themeColor="text1"/>
          <w:sz w:val="22"/>
          <w:szCs w:val="22"/>
          <w:lang w:eastAsia="en-US"/>
        </w:rPr>
        <w:t>9</w:t>
      </w:r>
      <w:r w:rsidRPr="00B24CE7">
        <w:rPr>
          <w:rFonts w:ascii="Arial" w:eastAsia="Calibri" w:hAnsi="Arial" w:cs="Arial"/>
          <w:bCs/>
          <w:color w:val="000000" w:themeColor="text1"/>
          <w:sz w:val="22"/>
          <w:szCs w:val="22"/>
          <w:lang w:eastAsia="en-US"/>
        </w:rPr>
        <w:t>. ima</w:t>
      </w:r>
      <w:r w:rsidR="005640A2" w:rsidRPr="00B24CE7">
        <w:rPr>
          <w:rFonts w:ascii="Arial" w:eastAsia="Calibri" w:hAnsi="Arial" w:cs="Arial"/>
          <w:bCs/>
          <w:color w:val="000000" w:themeColor="text1"/>
          <w:sz w:val="22"/>
          <w:szCs w:val="22"/>
          <w:lang w:eastAsia="en-US"/>
        </w:rPr>
        <w:t>la je</w:t>
      </w:r>
      <w:r w:rsidRPr="00B24CE7">
        <w:rPr>
          <w:rFonts w:ascii="Arial" w:eastAsia="Calibri" w:hAnsi="Arial" w:cs="Arial"/>
          <w:bCs/>
          <w:color w:val="000000" w:themeColor="text1"/>
          <w:sz w:val="22"/>
          <w:szCs w:val="22"/>
          <w:lang w:eastAsia="en-US"/>
        </w:rPr>
        <w:t xml:space="preserve"> </w:t>
      </w:r>
      <w:r w:rsidR="0011761F" w:rsidRPr="00B24CE7">
        <w:rPr>
          <w:rFonts w:ascii="Arial" w:eastAsia="Calibri" w:hAnsi="Arial" w:cs="Arial"/>
          <w:bCs/>
          <w:color w:val="000000" w:themeColor="text1"/>
          <w:sz w:val="22"/>
          <w:szCs w:val="22"/>
          <w:lang w:eastAsia="en-US"/>
        </w:rPr>
        <w:t>403</w:t>
      </w:r>
      <w:r w:rsidR="005640A2" w:rsidRPr="00B24CE7">
        <w:rPr>
          <w:rFonts w:ascii="Arial" w:eastAsia="Calibri" w:hAnsi="Arial" w:cs="Arial"/>
          <w:bCs/>
          <w:color w:val="000000" w:themeColor="text1"/>
          <w:sz w:val="22"/>
          <w:szCs w:val="22"/>
          <w:lang w:eastAsia="en-US"/>
        </w:rPr>
        <w:t xml:space="preserve"> učenika,</w:t>
      </w:r>
      <w:r w:rsidRPr="00B24CE7">
        <w:rPr>
          <w:rFonts w:ascii="Arial" w:eastAsia="Calibri" w:hAnsi="Arial" w:cs="Arial"/>
          <w:bCs/>
          <w:color w:val="000000" w:themeColor="text1"/>
          <w:sz w:val="22"/>
          <w:szCs w:val="22"/>
          <w:lang w:eastAsia="en-US"/>
        </w:rPr>
        <w:t xml:space="preserve"> dok trenutno </w:t>
      </w:r>
      <w:r w:rsidR="006C6995" w:rsidRPr="00B24CE7">
        <w:rPr>
          <w:rFonts w:ascii="Arial" w:eastAsia="Calibri" w:hAnsi="Arial" w:cs="Arial"/>
          <w:bCs/>
          <w:color w:val="000000" w:themeColor="text1"/>
          <w:sz w:val="22"/>
          <w:szCs w:val="22"/>
          <w:lang w:eastAsia="en-US"/>
        </w:rPr>
        <w:t>na početku 201</w:t>
      </w:r>
      <w:r w:rsidR="00B24CE7" w:rsidRPr="00B24CE7">
        <w:rPr>
          <w:rFonts w:ascii="Arial" w:eastAsia="Calibri" w:hAnsi="Arial" w:cs="Arial"/>
          <w:bCs/>
          <w:color w:val="000000" w:themeColor="text1"/>
          <w:sz w:val="22"/>
          <w:szCs w:val="22"/>
          <w:lang w:eastAsia="en-US"/>
        </w:rPr>
        <w:t>9</w:t>
      </w:r>
      <w:r w:rsidR="006C6995" w:rsidRPr="00B24CE7">
        <w:rPr>
          <w:rFonts w:ascii="Arial" w:eastAsia="Calibri" w:hAnsi="Arial" w:cs="Arial"/>
          <w:bCs/>
          <w:color w:val="000000" w:themeColor="text1"/>
          <w:sz w:val="22"/>
          <w:szCs w:val="22"/>
          <w:lang w:eastAsia="en-US"/>
        </w:rPr>
        <w:t>./</w:t>
      </w:r>
      <w:r w:rsidR="00B24CE7" w:rsidRPr="00B24CE7">
        <w:rPr>
          <w:rFonts w:ascii="Arial" w:eastAsia="Calibri" w:hAnsi="Arial" w:cs="Arial"/>
          <w:bCs/>
          <w:color w:val="000000" w:themeColor="text1"/>
          <w:sz w:val="22"/>
          <w:szCs w:val="22"/>
          <w:lang w:eastAsia="en-US"/>
        </w:rPr>
        <w:t>20</w:t>
      </w:r>
      <w:r w:rsidR="006C6995" w:rsidRPr="00B24CE7">
        <w:rPr>
          <w:rFonts w:ascii="Arial" w:eastAsia="Calibri" w:hAnsi="Arial" w:cs="Arial"/>
          <w:bCs/>
          <w:color w:val="000000" w:themeColor="text1"/>
          <w:sz w:val="22"/>
          <w:szCs w:val="22"/>
          <w:lang w:eastAsia="en-US"/>
        </w:rPr>
        <w:t xml:space="preserve">. </w:t>
      </w:r>
      <w:r w:rsidR="00B24CE7" w:rsidRPr="00B24CE7">
        <w:rPr>
          <w:rFonts w:ascii="Arial" w:eastAsia="Calibri" w:hAnsi="Arial" w:cs="Arial"/>
          <w:bCs/>
          <w:color w:val="000000" w:themeColor="text1"/>
          <w:sz w:val="22"/>
          <w:szCs w:val="22"/>
          <w:lang w:eastAsia="en-US"/>
        </w:rPr>
        <w:t xml:space="preserve">ima </w:t>
      </w:r>
      <w:r w:rsidR="0011761F" w:rsidRPr="00B24CE7">
        <w:rPr>
          <w:rFonts w:ascii="Arial" w:eastAsia="Calibri" w:hAnsi="Arial" w:cs="Arial"/>
          <w:bCs/>
          <w:color w:val="000000" w:themeColor="text1"/>
          <w:sz w:val="22"/>
          <w:szCs w:val="22"/>
          <w:lang w:eastAsia="en-US"/>
        </w:rPr>
        <w:t>408</w:t>
      </w:r>
      <w:r w:rsidR="00B24CE7" w:rsidRPr="00B24CE7">
        <w:rPr>
          <w:rFonts w:ascii="Arial" w:eastAsia="Calibri" w:hAnsi="Arial" w:cs="Arial"/>
          <w:bCs/>
          <w:color w:val="000000" w:themeColor="text1"/>
          <w:sz w:val="22"/>
          <w:szCs w:val="22"/>
          <w:lang w:eastAsia="en-US"/>
        </w:rPr>
        <w:t xml:space="preserve"> učenika u </w:t>
      </w:r>
      <w:r w:rsidRPr="00B24CE7">
        <w:rPr>
          <w:rFonts w:ascii="Arial" w:eastAsia="Calibri" w:hAnsi="Arial" w:cs="Arial"/>
          <w:bCs/>
          <w:color w:val="000000" w:themeColor="text1"/>
          <w:sz w:val="22"/>
          <w:szCs w:val="22"/>
          <w:lang w:eastAsia="en-US"/>
        </w:rPr>
        <w:t>2</w:t>
      </w:r>
      <w:r w:rsidR="0011761F" w:rsidRPr="00B24CE7">
        <w:rPr>
          <w:rFonts w:ascii="Arial" w:eastAsia="Calibri" w:hAnsi="Arial" w:cs="Arial"/>
          <w:bCs/>
          <w:color w:val="000000" w:themeColor="text1"/>
          <w:sz w:val="22"/>
          <w:szCs w:val="22"/>
          <w:lang w:eastAsia="en-US"/>
        </w:rPr>
        <w:t>6</w:t>
      </w:r>
      <w:r w:rsidRPr="00B24CE7">
        <w:rPr>
          <w:rFonts w:ascii="Arial" w:eastAsia="Calibri" w:hAnsi="Arial" w:cs="Arial"/>
          <w:bCs/>
          <w:color w:val="000000" w:themeColor="text1"/>
          <w:sz w:val="22"/>
          <w:szCs w:val="22"/>
          <w:lang w:eastAsia="en-US"/>
        </w:rPr>
        <w:t xml:space="preserve"> razrednih odjela. Na kraju nastavne godine učenici su postigli slijedeće rezultate:</w:t>
      </w:r>
    </w:p>
    <w:p w:rsidR="00377CFB" w:rsidRPr="00B24CE7" w:rsidRDefault="00377CFB" w:rsidP="00377CFB">
      <w:pPr>
        <w:numPr>
          <w:ilvl w:val="0"/>
          <w:numId w:val="8"/>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2</w:t>
      </w:r>
      <w:r w:rsidR="00B24CE7" w:rsidRPr="00B24CE7">
        <w:rPr>
          <w:rFonts w:ascii="Arial" w:eastAsia="Calibri" w:hAnsi="Arial" w:cs="Arial"/>
          <w:bCs/>
          <w:color w:val="000000" w:themeColor="text1"/>
          <w:sz w:val="22"/>
          <w:szCs w:val="22"/>
          <w:lang w:eastAsia="en-US"/>
        </w:rPr>
        <w:t>38</w:t>
      </w:r>
      <w:r w:rsidRPr="00B24CE7">
        <w:rPr>
          <w:rFonts w:ascii="Arial" w:eastAsia="Calibri" w:hAnsi="Arial" w:cs="Arial"/>
          <w:bCs/>
          <w:color w:val="000000" w:themeColor="text1"/>
          <w:sz w:val="22"/>
          <w:szCs w:val="22"/>
          <w:lang w:eastAsia="en-US"/>
        </w:rPr>
        <w:t xml:space="preserve"> učenik je razred završilo odličnim uspjehom </w:t>
      </w:r>
    </w:p>
    <w:p w:rsidR="00377CFB" w:rsidRPr="00B24CE7" w:rsidRDefault="00377CFB" w:rsidP="00377CFB">
      <w:pPr>
        <w:numPr>
          <w:ilvl w:val="0"/>
          <w:numId w:val="8"/>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1</w:t>
      </w:r>
      <w:r w:rsidR="006C6995" w:rsidRPr="00B24CE7">
        <w:rPr>
          <w:rFonts w:ascii="Arial" w:eastAsia="Calibri" w:hAnsi="Arial" w:cs="Arial"/>
          <w:bCs/>
          <w:color w:val="000000" w:themeColor="text1"/>
          <w:sz w:val="22"/>
          <w:szCs w:val="22"/>
          <w:lang w:eastAsia="en-US"/>
        </w:rPr>
        <w:t>3</w:t>
      </w:r>
      <w:r w:rsidR="00B24CE7" w:rsidRPr="00B24CE7">
        <w:rPr>
          <w:rFonts w:ascii="Arial" w:eastAsia="Calibri" w:hAnsi="Arial" w:cs="Arial"/>
          <w:bCs/>
          <w:color w:val="000000" w:themeColor="text1"/>
          <w:sz w:val="22"/>
          <w:szCs w:val="22"/>
          <w:lang w:eastAsia="en-US"/>
        </w:rPr>
        <w:t>4</w:t>
      </w:r>
      <w:r w:rsidRPr="00B24CE7">
        <w:rPr>
          <w:rFonts w:ascii="Arial" w:eastAsia="Calibri" w:hAnsi="Arial" w:cs="Arial"/>
          <w:bCs/>
          <w:color w:val="000000" w:themeColor="text1"/>
          <w:sz w:val="22"/>
          <w:szCs w:val="22"/>
          <w:lang w:eastAsia="en-US"/>
        </w:rPr>
        <w:t xml:space="preserve"> učenika ima vrlo dobar uspjeh </w:t>
      </w:r>
    </w:p>
    <w:p w:rsidR="00377CFB" w:rsidRPr="00B24CE7" w:rsidRDefault="00B24CE7" w:rsidP="00377CFB">
      <w:pPr>
        <w:numPr>
          <w:ilvl w:val="0"/>
          <w:numId w:val="8"/>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31  učenik</w:t>
      </w:r>
      <w:r w:rsidR="00377CFB" w:rsidRPr="00B24CE7">
        <w:rPr>
          <w:rFonts w:ascii="Arial" w:eastAsia="Calibri" w:hAnsi="Arial" w:cs="Arial"/>
          <w:bCs/>
          <w:color w:val="000000" w:themeColor="text1"/>
          <w:sz w:val="22"/>
          <w:szCs w:val="22"/>
          <w:lang w:eastAsia="en-US"/>
        </w:rPr>
        <w:t xml:space="preserve"> je ostvarilo dobar uspjeh</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p>
    <w:p w:rsidR="00377CFB" w:rsidRPr="00B24CE7" w:rsidRDefault="00645005"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Nije bilo učenika </w:t>
      </w:r>
      <w:r w:rsidR="00377CFB" w:rsidRPr="00B24CE7">
        <w:rPr>
          <w:rFonts w:ascii="Arial" w:eastAsia="Calibri" w:hAnsi="Arial" w:cs="Arial"/>
          <w:bCs/>
          <w:color w:val="000000" w:themeColor="text1"/>
          <w:sz w:val="22"/>
          <w:szCs w:val="22"/>
          <w:lang w:eastAsia="en-US"/>
        </w:rPr>
        <w:t>upuće</w:t>
      </w:r>
      <w:r w:rsidRPr="00B24CE7">
        <w:rPr>
          <w:rFonts w:ascii="Arial" w:eastAsia="Calibri" w:hAnsi="Arial" w:cs="Arial"/>
          <w:bCs/>
          <w:color w:val="000000" w:themeColor="text1"/>
          <w:sz w:val="22"/>
          <w:szCs w:val="22"/>
          <w:lang w:eastAsia="en-US"/>
        </w:rPr>
        <w:t>nih</w:t>
      </w:r>
      <w:r w:rsidR="00377CFB" w:rsidRPr="00B24CE7">
        <w:rPr>
          <w:rFonts w:ascii="Arial" w:eastAsia="Calibri" w:hAnsi="Arial" w:cs="Arial"/>
          <w:bCs/>
          <w:color w:val="000000" w:themeColor="text1"/>
          <w:sz w:val="22"/>
          <w:szCs w:val="22"/>
          <w:lang w:eastAsia="en-US"/>
        </w:rPr>
        <w:t xml:space="preserve"> na pohađanje dopunskog rada.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Možemo konstatirati da su na kraju školske 201</w:t>
      </w:r>
      <w:r w:rsidR="00B24CE7" w:rsidRPr="00B24CE7">
        <w:rPr>
          <w:rFonts w:ascii="Arial" w:eastAsia="Calibri" w:hAnsi="Arial" w:cs="Arial"/>
          <w:bCs/>
          <w:color w:val="000000" w:themeColor="text1"/>
          <w:sz w:val="22"/>
          <w:szCs w:val="22"/>
          <w:lang w:eastAsia="en-US"/>
        </w:rPr>
        <w:t>8</w:t>
      </w:r>
      <w:r w:rsidRPr="00B24CE7">
        <w:rPr>
          <w:rFonts w:ascii="Arial" w:eastAsia="Calibri" w:hAnsi="Arial" w:cs="Arial"/>
          <w:bCs/>
          <w:color w:val="000000" w:themeColor="text1"/>
          <w:sz w:val="22"/>
          <w:szCs w:val="22"/>
          <w:lang w:eastAsia="en-US"/>
        </w:rPr>
        <w:t>./1</w:t>
      </w:r>
      <w:r w:rsidR="00B24CE7" w:rsidRPr="00B24CE7">
        <w:rPr>
          <w:rFonts w:ascii="Arial" w:eastAsia="Calibri" w:hAnsi="Arial" w:cs="Arial"/>
          <w:bCs/>
          <w:color w:val="000000" w:themeColor="text1"/>
          <w:sz w:val="22"/>
          <w:szCs w:val="22"/>
          <w:lang w:eastAsia="en-US"/>
        </w:rPr>
        <w:t>9</w:t>
      </w:r>
      <w:r w:rsidRPr="00B24CE7">
        <w:rPr>
          <w:rFonts w:ascii="Arial" w:eastAsia="Calibri" w:hAnsi="Arial" w:cs="Arial"/>
          <w:bCs/>
          <w:color w:val="000000" w:themeColor="text1"/>
          <w:sz w:val="22"/>
          <w:szCs w:val="22"/>
          <w:lang w:eastAsia="en-US"/>
        </w:rPr>
        <w:t>. godine svi učenici uspješno završili godinu i prešli u viši razred.</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Izborna nastava organizirana je prema interesima učenika iz vjeronauka, informatike i talijanskog jezika.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Vjeronauk je pohađalo 3</w:t>
      </w:r>
      <w:r w:rsidR="00B24CE7" w:rsidRPr="00B24CE7">
        <w:rPr>
          <w:rFonts w:ascii="Arial" w:eastAsia="Calibri" w:hAnsi="Arial" w:cs="Arial"/>
          <w:bCs/>
          <w:color w:val="000000" w:themeColor="text1"/>
          <w:sz w:val="22"/>
          <w:szCs w:val="22"/>
          <w:lang w:eastAsia="en-US"/>
        </w:rPr>
        <w:t>48</w:t>
      </w:r>
      <w:r w:rsidR="00506583">
        <w:rPr>
          <w:rFonts w:ascii="Arial" w:eastAsia="Calibri" w:hAnsi="Arial" w:cs="Arial"/>
          <w:bCs/>
          <w:color w:val="000000" w:themeColor="text1"/>
          <w:sz w:val="22"/>
          <w:szCs w:val="22"/>
          <w:lang w:eastAsia="en-US"/>
        </w:rPr>
        <w:t xml:space="preserve"> učenika </w:t>
      </w:r>
      <w:r w:rsidRPr="00B24CE7">
        <w:rPr>
          <w:rFonts w:ascii="Arial" w:eastAsia="Calibri" w:hAnsi="Arial" w:cs="Arial"/>
          <w:bCs/>
          <w:color w:val="000000" w:themeColor="text1"/>
          <w:sz w:val="22"/>
          <w:szCs w:val="22"/>
          <w:lang w:eastAsia="en-US"/>
        </w:rPr>
        <w:t>u 25 obrazovnih skupina.</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Izborna nastava iz talijanskog jezika ostvarivala se od 1. do 8. razreda u 2</w:t>
      </w:r>
      <w:r w:rsidR="00B24CE7" w:rsidRPr="00B24CE7">
        <w:rPr>
          <w:rFonts w:ascii="Arial" w:eastAsia="Calibri" w:hAnsi="Arial" w:cs="Arial"/>
          <w:bCs/>
          <w:color w:val="000000" w:themeColor="text1"/>
          <w:sz w:val="22"/>
          <w:szCs w:val="22"/>
          <w:lang w:eastAsia="en-US"/>
        </w:rPr>
        <w:t>5</w:t>
      </w:r>
      <w:r w:rsidRPr="00B24CE7">
        <w:rPr>
          <w:rFonts w:ascii="Arial" w:eastAsia="Calibri" w:hAnsi="Arial" w:cs="Arial"/>
          <w:bCs/>
          <w:color w:val="000000" w:themeColor="text1"/>
          <w:sz w:val="22"/>
          <w:szCs w:val="22"/>
          <w:lang w:eastAsia="en-US"/>
        </w:rPr>
        <w:t xml:space="preserve"> obrazovne skupine u koje je bilo uključeno 3</w:t>
      </w:r>
      <w:r w:rsidR="00B24CE7" w:rsidRPr="00B24CE7">
        <w:rPr>
          <w:rFonts w:ascii="Arial" w:eastAsia="Calibri" w:hAnsi="Arial" w:cs="Arial"/>
          <w:bCs/>
          <w:color w:val="000000" w:themeColor="text1"/>
          <w:sz w:val="22"/>
          <w:szCs w:val="22"/>
          <w:lang w:eastAsia="en-US"/>
        </w:rPr>
        <w:t xml:space="preserve">07 </w:t>
      </w:r>
      <w:r w:rsidRPr="00B24CE7">
        <w:rPr>
          <w:rFonts w:ascii="Arial" w:eastAsia="Calibri" w:hAnsi="Arial" w:cs="Arial"/>
          <w:bCs/>
          <w:color w:val="000000" w:themeColor="text1"/>
          <w:sz w:val="22"/>
          <w:szCs w:val="22"/>
          <w:lang w:eastAsia="en-US"/>
        </w:rPr>
        <w:t xml:space="preserve">učenika.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Informatika je bila organizirana za učenike od </w:t>
      </w:r>
      <w:r w:rsidR="00B24CE7" w:rsidRPr="00B24CE7">
        <w:rPr>
          <w:rFonts w:ascii="Arial" w:eastAsia="Calibri" w:hAnsi="Arial" w:cs="Arial"/>
          <w:bCs/>
          <w:color w:val="000000" w:themeColor="text1"/>
          <w:sz w:val="22"/>
          <w:szCs w:val="22"/>
          <w:lang w:eastAsia="en-US"/>
        </w:rPr>
        <w:t>7</w:t>
      </w:r>
      <w:r w:rsidRPr="00B24CE7">
        <w:rPr>
          <w:rFonts w:ascii="Arial" w:eastAsia="Calibri" w:hAnsi="Arial" w:cs="Arial"/>
          <w:bCs/>
          <w:color w:val="000000" w:themeColor="text1"/>
          <w:sz w:val="22"/>
          <w:szCs w:val="22"/>
          <w:lang w:eastAsia="en-US"/>
        </w:rPr>
        <w:t xml:space="preserve">. do 8. razreda. Obuhvaćeno je bilo </w:t>
      </w:r>
      <w:r w:rsidR="00B24CE7" w:rsidRPr="00B24CE7">
        <w:rPr>
          <w:rFonts w:ascii="Arial" w:eastAsia="Calibri" w:hAnsi="Arial" w:cs="Arial"/>
          <w:bCs/>
          <w:color w:val="000000" w:themeColor="text1"/>
          <w:sz w:val="22"/>
          <w:szCs w:val="22"/>
          <w:lang w:eastAsia="en-US"/>
        </w:rPr>
        <w:t>80</w:t>
      </w:r>
      <w:r w:rsidRPr="00B24CE7">
        <w:rPr>
          <w:rFonts w:ascii="Arial" w:eastAsia="Calibri" w:hAnsi="Arial" w:cs="Arial"/>
          <w:bCs/>
          <w:color w:val="000000" w:themeColor="text1"/>
          <w:sz w:val="22"/>
          <w:szCs w:val="22"/>
          <w:lang w:eastAsia="en-US"/>
        </w:rPr>
        <w:t xml:space="preserve"> učenika u </w:t>
      </w:r>
      <w:r w:rsidR="00B24CE7" w:rsidRPr="00B24CE7">
        <w:rPr>
          <w:rFonts w:ascii="Arial" w:eastAsia="Calibri" w:hAnsi="Arial" w:cs="Arial"/>
          <w:bCs/>
          <w:color w:val="000000" w:themeColor="text1"/>
          <w:sz w:val="22"/>
          <w:szCs w:val="22"/>
          <w:lang w:eastAsia="en-US"/>
        </w:rPr>
        <w:t>6</w:t>
      </w:r>
      <w:r w:rsidRPr="00B24CE7">
        <w:rPr>
          <w:rFonts w:ascii="Arial" w:eastAsia="Calibri" w:hAnsi="Arial" w:cs="Arial"/>
          <w:bCs/>
          <w:color w:val="000000" w:themeColor="text1"/>
          <w:sz w:val="22"/>
          <w:szCs w:val="22"/>
          <w:lang w:eastAsia="en-US"/>
        </w:rPr>
        <w:t xml:space="preserve"> skupina.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Jedan od glavnih pokazatelja uspješnosti provođenja programa rezultati su koje učenici škole postižu na natjecanjima znanja, susreta i smotrama od županije preko regionalne do državne razine.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Postignuti rezultati na međužupanijskim i državnim natjecanjima:</w:t>
      </w:r>
    </w:p>
    <w:p w:rsidR="00377CFB" w:rsidRPr="00B24CE7" w:rsidRDefault="00377CFB" w:rsidP="00377CFB">
      <w:pPr>
        <w:numPr>
          <w:ilvl w:val="0"/>
          <w:numId w:val="9"/>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1. mjesto na županijskom natjecanju iz talijanskog jezika</w:t>
      </w:r>
    </w:p>
    <w:p w:rsidR="003153FB" w:rsidRPr="00B24CE7" w:rsidRDefault="003153FB" w:rsidP="00E17746">
      <w:pPr>
        <w:numPr>
          <w:ilvl w:val="0"/>
          <w:numId w:val="9"/>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1</w:t>
      </w:r>
      <w:r w:rsidR="00377CFB" w:rsidRPr="00B24CE7">
        <w:rPr>
          <w:rFonts w:ascii="Arial" w:eastAsia="Calibri" w:hAnsi="Arial" w:cs="Arial"/>
          <w:bCs/>
          <w:color w:val="000000" w:themeColor="text1"/>
          <w:sz w:val="22"/>
          <w:szCs w:val="22"/>
          <w:lang w:eastAsia="en-US"/>
        </w:rPr>
        <w:t>.</w:t>
      </w:r>
      <w:r w:rsidR="00C61EA9" w:rsidRPr="00B24CE7">
        <w:rPr>
          <w:rFonts w:ascii="Arial" w:eastAsia="Calibri" w:hAnsi="Arial" w:cs="Arial"/>
          <w:bCs/>
          <w:color w:val="000000" w:themeColor="text1"/>
          <w:sz w:val="22"/>
          <w:szCs w:val="22"/>
          <w:lang w:eastAsia="en-US"/>
        </w:rPr>
        <w:t xml:space="preserve"> </w:t>
      </w:r>
      <w:r w:rsidR="00377CFB" w:rsidRPr="00B24CE7">
        <w:rPr>
          <w:rFonts w:ascii="Arial" w:eastAsia="Calibri" w:hAnsi="Arial" w:cs="Arial"/>
          <w:bCs/>
          <w:color w:val="000000" w:themeColor="text1"/>
          <w:sz w:val="22"/>
          <w:szCs w:val="22"/>
          <w:lang w:eastAsia="en-US"/>
        </w:rPr>
        <w:t xml:space="preserve">mjesto na županijskom natjecanju iz </w:t>
      </w:r>
      <w:r w:rsidR="00B24CE7" w:rsidRPr="00B24CE7">
        <w:rPr>
          <w:rFonts w:ascii="Arial" w:eastAsia="Calibri" w:hAnsi="Arial" w:cs="Arial"/>
          <w:bCs/>
          <w:color w:val="000000" w:themeColor="text1"/>
          <w:sz w:val="22"/>
          <w:szCs w:val="22"/>
          <w:lang w:eastAsia="en-US"/>
        </w:rPr>
        <w:t>geografije</w:t>
      </w:r>
      <w:r w:rsidR="00377CFB" w:rsidRPr="00B24CE7">
        <w:rPr>
          <w:rFonts w:ascii="Arial" w:eastAsia="Calibri" w:hAnsi="Arial" w:cs="Arial"/>
          <w:bCs/>
          <w:color w:val="000000" w:themeColor="text1"/>
          <w:sz w:val="22"/>
          <w:szCs w:val="22"/>
          <w:lang w:eastAsia="en-US"/>
        </w:rPr>
        <w:t xml:space="preserve"> </w:t>
      </w:r>
    </w:p>
    <w:p w:rsidR="00377CFB" w:rsidRPr="00B24CE7" w:rsidRDefault="00377CFB" w:rsidP="00E17746">
      <w:pPr>
        <w:numPr>
          <w:ilvl w:val="0"/>
          <w:numId w:val="9"/>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2. mjesto na državnom natjecanju iz talijanskog jezika</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Cs/>
          <w:color w:val="000000"/>
          <w:sz w:val="22"/>
          <w:szCs w:val="22"/>
          <w:lang w:eastAsia="en-US"/>
        </w:rPr>
        <w:t xml:space="preserve">Praćenje uspješnosti velikog broja učenika koji završavaju ovu školu s odličnim i vrlo dobrim uspjehom te upisuju željene srednje škole ukazuje na kvalitetan rad naših zaposlenika. </w:t>
      </w:r>
      <w:r w:rsidRPr="00B24CE7">
        <w:rPr>
          <w:rFonts w:ascii="Arial" w:eastAsia="Calibri" w:hAnsi="Arial" w:cs="Arial"/>
          <w:bCs/>
          <w:color w:val="000000"/>
          <w:sz w:val="22"/>
          <w:szCs w:val="22"/>
          <w:lang w:eastAsia="en-US"/>
        </w:rPr>
        <w:lastRenderedPageBreak/>
        <w:t xml:space="preserve">Njegujemo stvaralaštvo i kreativnost i pružamo stručnu pomoć za što kvalitetniji osobni razvoj svakog učenika što pokazuje i uspjeh naših učenika. </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sz w:val="22"/>
          <w:szCs w:val="22"/>
          <w:lang w:eastAsia="en-US"/>
        </w:rPr>
        <w:t xml:space="preserve">Prema Statutu Škole i Pravilniku o dodjeljivanju pohvala i nagrada učenicima Razredna vijeća i Učiteljska vijeća donijeli su Odluke o poticajnim pedagoškim mjerama za najuspješnije, najaktivnije, najodgovornije učenike koji su svojim trudom i zalaganjem postigli zapažene </w:t>
      </w:r>
      <w:r w:rsidRPr="00B24CE7">
        <w:rPr>
          <w:rFonts w:ascii="Arial" w:eastAsia="Calibri" w:hAnsi="Arial" w:cs="Arial"/>
          <w:bCs/>
          <w:color w:val="000000" w:themeColor="text1"/>
          <w:sz w:val="22"/>
          <w:szCs w:val="22"/>
          <w:lang w:eastAsia="en-US"/>
        </w:rPr>
        <w:t xml:space="preserve">rezultate.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Ove školske godine uručeno </w:t>
      </w:r>
      <w:r w:rsidR="009D1B7E">
        <w:rPr>
          <w:rFonts w:ascii="Arial" w:eastAsia="Calibri" w:hAnsi="Arial" w:cs="Arial"/>
          <w:bCs/>
          <w:color w:val="000000" w:themeColor="text1"/>
          <w:sz w:val="22"/>
          <w:szCs w:val="22"/>
          <w:lang w:eastAsia="en-US"/>
        </w:rPr>
        <w:t>je</w:t>
      </w:r>
      <w:r w:rsidRPr="00B24CE7">
        <w:rPr>
          <w:rFonts w:ascii="Arial" w:eastAsia="Calibri" w:hAnsi="Arial" w:cs="Arial"/>
          <w:bCs/>
          <w:color w:val="000000" w:themeColor="text1"/>
          <w:sz w:val="22"/>
          <w:szCs w:val="22"/>
          <w:lang w:eastAsia="en-US"/>
        </w:rPr>
        <w:t xml:space="preserve"> </w:t>
      </w:r>
      <w:r w:rsidR="00851F37" w:rsidRPr="00B24CE7">
        <w:rPr>
          <w:rFonts w:ascii="Arial" w:eastAsia="Calibri" w:hAnsi="Arial" w:cs="Arial"/>
          <w:bCs/>
          <w:color w:val="000000" w:themeColor="text1"/>
          <w:sz w:val="22"/>
          <w:szCs w:val="22"/>
          <w:lang w:eastAsia="en-US"/>
        </w:rPr>
        <w:t>9</w:t>
      </w:r>
      <w:r w:rsidR="00B24CE7" w:rsidRPr="00B24CE7">
        <w:rPr>
          <w:rFonts w:ascii="Arial" w:eastAsia="Calibri" w:hAnsi="Arial" w:cs="Arial"/>
          <w:bCs/>
          <w:color w:val="000000" w:themeColor="text1"/>
          <w:sz w:val="22"/>
          <w:szCs w:val="22"/>
          <w:lang w:eastAsia="en-US"/>
        </w:rPr>
        <w:t>0</w:t>
      </w:r>
      <w:r w:rsidRPr="00B24CE7">
        <w:rPr>
          <w:rFonts w:ascii="Arial" w:eastAsia="Calibri" w:hAnsi="Arial" w:cs="Arial"/>
          <w:bCs/>
          <w:color w:val="000000" w:themeColor="text1"/>
          <w:sz w:val="22"/>
          <w:szCs w:val="22"/>
          <w:lang w:eastAsia="en-US"/>
        </w:rPr>
        <w:t xml:space="preserve"> nagrad</w:t>
      </w:r>
      <w:r w:rsidR="009D1B7E">
        <w:rPr>
          <w:rFonts w:ascii="Arial" w:eastAsia="Calibri" w:hAnsi="Arial" w:cs="Arial"/>
          <w:bCs/>
          <w:color w:val="000000" w:themeColor="text1"/>
          <w:sz w:val="22"/>
          <w:szCs w:val="22"/>
          <w:lang w:eastAsia="en-US"/>
        </w:rPr>
        <w:t>a</w:t>
      </w:r>
      <w:r w:rsidRPr="00B24CE7">
        <w:rPr>
          <w:rFonts w:ascii="Arial" w:eastAsia="Calibri" w:hAnsi="Arial" w:cs="Arial"/>
          <w:bCs/>
          <w:color w:val="000000" w:themeColor="text1"/>
          <w:sz w:val="22"/>
          <w:szCs w:val="22"/>
          <w:lang w:eastAsia="en-US"/>
        </w:rPr>
        <w:t xml:space="preserve"> učenicima i pohvaljeno njih </w:t>
      </w:r>
      <w:r w:rsidR="00851F37" w:rsidRPr="00B24CE7">
        <w:rPr>
          <w:rFonts w:ascii="Arial" w:eastAsia="Calibri" w:hAnsi="Arial" w:cs="Arial"/>
          <w:bCs/>
          <w:color w:val="000000" w:themeColor="text1"/>
          <w:sz w:val="22"/>
          <w:szCs w:val="22"/>
          <w:lang w:eastAsia="en-US"/>
        </w:rPr>
        <w:t>14</w:t>
      </w:r>
      <w:r w:rsidR="00B24CE7" w:rsidRPr="00B24CE7">
        <w:rPr>
          <w:rFonts w:ascii="Arial" w:eastAsia="Calibri" w:hAnsi="Arial" w:cs="Arial"/>
          <w:bCs/>
          <w:color w:val="000000" w:themeColor="text1"/>
          <w:sz w:val="22"/>
          <w:szCs w:val="22"/>
          <w:lang w:eastAsia="en-US"/>
        </w:rPr>
        <w:t>5</w:t>
      </w:r>
      <w:r w:rsidR="00851F37" w:rsidRPr="00B24CE7">
        <w:rPr>
          <w:rFonts w:ascii="Arial" w:eastAsia="Calibri" w:hAnsi="Arial" w:cs="Arial"/>
          <w:bCs/>
          <w:color w:val="000000" w:themeColor="text1"/>
          <w:sz w:val="22"/>
          <w:szCs w:val="22"/>
          <w:lang w:eastAsia="en-US"/>
        </w:rPr>
        <w:t xml:space="preserve"> pa je za očekivati i sljedeće godine brojke na istoj razini.</w:t>
      </w:r>
      <w:r w:rsidRPr="00B24CE7">
        <w:rPr>
          <w:rFonts w:ascii="Arial" w:eastAsia="Calibri" w:hAnsi="Arial" w:cs="Arial"/>
          <w:bCs/>
          <w:color w:val="000000" w:themeColor="text1"/>
          <w:sz w:val="22"/>
          <w:szCs w:val="22"/>
          <w:lang w:eastAsia="en-US"/>
        </w:rPr>
        <w:t xml:space="preserve"> . </w:t>
      </w: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U </w:t>
      </w:r>
      <w:r w:rsidR="006601BF" w:rsidRPr="00B24CE7">
        <w:rPr>
          <w:rFonts w:ascii="Arial" w:eastAsia="Calibri" w:hAnsi="Arial" w:cs="Arial"/>
          <w:bCs/>
          <w:color w:val="000000" w:themeColor="text1"/>
          <w:sz w:val="22"/>
          <w:szCs w:val="22"/>
          <w:lang w:eastAsia="en-US"/>
        </w:rPr>
        <w:t xml:space="preserve">školi je zaposleno </w:t>
      </w:r>
      <w:r w:rsidR="008B69FD" w:rsidRPr="00B24CE7">
        <w:rPr>
          <w:rFonts w:ascii="Arial" w:eastAsia="Calibri" w:hAnsi="Arial" w:cs="Arial"/>
          <w:bCs/>
          <w:color w:val="000000" w:themeColor="text1"/>
          <w:sz w:val="22"/>
          <w:szCs w:val="22"/>
          <w:lang w:eastAsia="en-US"/>
        </w:rPr>
        <w:t>7</w:t>
      </w:r>
      <w:r w:rsidR="009D1B7E">
        <w:rPr>
          <w:rFonts w:ascii="Arial" w:eastAsia="Calibri" w:hAnsi="Arial" w:cs="Arial"/>
          <w:bCs/>
          <w:color w:val="000000" w:themeColor="text1"/>
          <w:sz w:val="22"/>
          <w:szCs w:val="22"/>
          <w:lang w:eastAsia="en-US"/>
        </w:rPr>
        <w:t>4</w:t>
      </w:r>
      <w:r w:rsidR="006601BF" w:rsidRPr="00B24CE7">
        <w:rPr>
          <w:rFonts w:ascii="Arial" w:eastAsia="Calibri" w:hAnsi="Arial" w:cs="Arial"/>
          <w:bCs/>
          <w:color w:val="000000" w:themeColor="text1"/>
          <w:sz w:val="22"/>
          <w:szCs w:val="22"/>
          <w:lang w:eastAsia="en-US"/>
        </w:rPr>
        <w:t xml:space="preserve"> djelatnik</w:t>
      </w:r>
      <w:r w:rsidR="008B69FD" w:rsidRPr="00B24CE7">
        <w:rPr>
          <w:rFonts w:ascii="Arial" w:eastAsia="Calibri" w:hAnsi="Arial" w:cs="Arial"/>
          <w:bCs/>
          <w:color w:val="000000" w:themeColor="text1"/>
          <w:sz w:val="22"/>
          <w:szCs w:val="22"/>
          <w:lang w:eastAsia="en-US"/>
        </w:rPr>
        <w:t>a</w:t>
      </w:r>
      <w:r w:rsidRPr="00B24CE7">
        <w:rPr>
          <w:rFonts w:ascii="Arial" w:eastAsia="Calibri" w:hAnsi="Arial" w:cs="Arial"/>
          <w:bCs/>
          <w:color w:val="000000" w:themeColor="text1"/>
          <w:sz w:val="22"/>
          <w:szCs w:val="22"/>
          <w:lang w:eastAsia="en-US"/>
        </w:rPr>
        <w:t>, i to:</w:t>
      </w:r>
    </w:p>
    <w:p w:rsidR="00377CFB" w:rsidRPr="00B24CE7" w:rsidRDefault="00377CFB"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3</w:t>
      </w:r>
      <w:r w:rsidR="00B24CE7" w:rsidRPr="00B24CE7">
        <w:rPr>
          <w:rFonts w:ascii="Arial" w:eastAsia="Calibri" w:hAnsi="Arial" w:cs="Arial"/>
          <w:bCs/>
          <w:color w:val="000000" w:themeColor="text1"/>
          <w:sz w:val="22"/>
          <w:szCs w:val="22"/>
          <w:lang w:eastAsia="en-US"/>
        </w:rPr>
        <w:t>3</w:t>
      </w:r>
      <w:r w:rsidRPr="00B24CE7">
        <w:rPr>
          <w:rFonts w:ascii="Arial" w:eastAsia="Calibri" w:hAnsi="Arial" w:cs="Arial"/>
          <w:bCs/>
          <w:color w:val="000000" w:themeColor="text1"/>
          <w:sz w:val="22"/>
          <w:szCs w:val="22"/>
          <w:lang w:eastAsia="en-US"/>
        </w:rPr>
        <w:t xml:space="preserve"> učitelja predmetne nastave</w:t>
      </w:r>
    </w:p>
    <w:p w:rsidR="00377CFB" w:rsidRPr="00B24CE7" w:rsidRDefault="00377CFB"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1</w:t>
      </w:r>
      <w:r w:rsidR="00B24CE7" w:rsidRPr="00B24CE7">
        <w:rPr>
          <w:rFonts w:ascii="Arial" w:eastAsia="Calibri" w:hAnsi="Arial" w:cs="Arial"/>
          <w:bCs/>
          <w:color w:val="000000" w:themeColor="text1"/>
          <w:sz w:val="22"/>
          <w:szCs w:val="22"/>
          <w:lang w:eastAsia="en-US"/>
        </w:rPr>
        <w:t>3</w:t>
      </w:r>
      <w:r w:rsidRPr="00B24CE7">
        <w:rPr>
          <w:rFonts w:ascii="Arial" w:eastAsia="Calibri" w:hAnsi="Arial" w:cs="Arial"/>
          <w:bCs/>
          <w:color w:val="000000" w:themeColor="text1"/>
          <w:sz w:val="22"/>
          <w:szCs w:val="22"/>
          <w:lang w:eastAsia="en-US"/>
        </w:rPr>
        <w:t xml:space="preserve"> učitelja razredne nastave</w:t>
      </w:r>
    </w:p>
    <w:p w:rsidR="00377CFB" w:rsidRPr="00B24CE7" w:rsidRDefault="00B24CE7"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  </w:t>
      </w:r>
      <w:r w:rsidR="00377CFB" w:rsidRPr="00B24CE7">
        <w:rPr>
          <w:rFonts w:ascii="Arial" w:eastAsia="Calibri" w:hAnsi="Arial" w:cs="Arial"/>
          <w:bCs/>
          <w:color w:val="000000" w:themeColor="text1"/>
          <w:sz w:val="22"/>
          <w:szCs w:val="22"/>
          <w:lang w:eastAsia="en-US"/>
        </w:rPr>
        <w:t>4 učitelja u produženom boravku</w:t>
      </w:r>
    </w:p>
    <w:p w:rsidR="00377CFB" w:rsidRPr="00B24CE7" w:rsidRDefault="00B24CE7"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  </w:t>
      </w:r>
      <w:r w:rsidR="009D1B7E">
        <w:rPr>
          <w:rFonts w:ascii="Arial" w:eastAsia="Calibri" w:hAnsi="Arial" w:cs="Arial"/>
          <w:bCs/>
          <w:color w:val="000000" w:themeColor="text1"/>
          <w:sz w:val="22"/>
          <w:szCs w:val="22"/>
          <w:lang w:eastAsia="en-US"/>
        </w:rPr>
        <w:t>6</w:t>
      </w:r>
      <w:r w:rsidR="00377CFB" w:rsidRPr="00B24CE7">
        <w:rPr>
          <w:rFonts w:ascii="Arial" w:eastAsia="Calibri" w:hAnsi="Arial" w:cs="Arial"/>
          <w:bCs/>
          <w:color w:val="000000" w:themeColor="text1"/>
          <w:sz w:val="22"/>
          <w:szCs w:val="22"/>
          <w:lang w:eastAsia="en-US"/>
        </w:rPr>
        <w:t xml:space="preserve"> pomoćnika u nastavi</w:t>
      </w:r>
    </w:p>
    <w:p w:rsidR="00377CFB" w:rsidRPr="00B24CE7" w:rsidRDefault="00B24CE7"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  </w:t>
      </w:r>
      <w:r w:rsidR="00377CFB" w:rsidRPr="00B24CE7">
        <w:rPr>
          <w:rFonts w:ascii="Arial" w:eastAsia="Calibri" w:hAnsi="Arial" w:cs="Arial"/>
          <w:bCs/>
          <w:color w:val="000000" w:themeColor="text1"/>
          <w:sz w:val="22"/>
          <w:szCs w:val="22"/>
          <w:lang w:eastAsia="en-US"/>
        </w:rPr>
        <w:t>2 stručna suradnika</w:t>
      </w:r>
    </w:p>
    <w:p w:rsidR="00377CFB" w:rsidRPr="00B24CE7" w:rsidRDefault="00B24CE7"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  </w:t>
      </w:r>
      <w:r w:rsidR="00377CFB" w:rsidRPr="00B24CE7">
        <w:rPr>
          <w:rFonts w:ascii="Arial" w:eastAsia="Calibri" w:hAnsi="Arial" w:cs="Arial"/>
          <w:bCs/>
          <w:color w:val="000000" w:themeColor="text1"/>
          <w:sz w:val="22"/>
          <w:szCs w:val="22"/>
          <w:lang w:eastAsia="en-US"/>
        </w:rPr>
        <w:t>1 ravnatelj</w:t>
      </w:r>
    </w:p>
    <w:p w:rsidR="00377CFB" w:rsidRPr="00B24CE7" w:rsidRDefault="00B24CE7"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 xml:space="preserve">  </w:t>
      </w:r>
      <w:r w:rsidR="00377CFB" w:rsidRPr="00B24CE7">
        <w:rPr>
          <w:rFonts w:ascii="Arial" w:eastAsia="Calibri" w:hAnsi="Arial" w:cs="Arial"/>
          <w:bCs/>
          <w:color w:val="000000" w:themeColor="text1"/>
          <w:sz w:val="22"/>
          <w:szCs w:val="22"/>
          <w:lang w:eastAsia="en-US"/>
        </w:rPr>
        <w:t>2 administrativna djelatnika</w:t>
      </w:r>
    </w:p>
    <w:p w:rsidR="00377CFB" w:rsidRPr="00B24CE7" w:rsidRDefault="00377CFB" w:rsidP="00377CFB">
      <w:pPr>
        <w:numPr>
          <w:ilvl w:val="0"/>
          <w:numId w:val="10"/>
        </w:numPr>
        <w:autoSpaceDE w:val="0"/>
        <w:autoSpaceDN w:val="0"/>
        <w:adjustRightInd w:val="0"/>
        <w:jc w:val="both"/>
        <w:rPr>
          <w:rFonts w:ascii="Arial" w:eastAsia="Calibri" w:hAnsi="Arial" w:cs="Arial"/>
          <w:bCs/>
          <w:color w:val="000000" w:themeColor="text1"/>
          <w:sz w:val="22"/>
          <w:szCs w:val="22"/>
          <w:lang w:eastAsia="en-US"/>
        </w:rPr>
      </w:pPr>
      <w:r w:rsidRPr="00B24CE7">
        <w:rPr>
          <w:rFonts w:ascii="Arial" w:eastAsia="Calibri" w:hAnsi="Arial" w:cs="Arial"/>
          <w:bCs/>
          <w:color w:val="000000" w:themeColor="text1"/>
          <w:sz w:val="22"/>
          <w:szCs w:val="22"/>
          <w:lang w:eastAsia="en-US"/>
        </w:rPr>
        <w:t>1</w:t>
      </w:r>
      <w:r w:rsidR="00B24CE7" w:rsidRPr="00B24CE7">
        <w:rPr>
          <w:rFonts w:ascii="Arial" w:eastAsia="Calibri" w:hAnsi="Arial" w:cs="Arial"/>
          <w:bCs/>
          <w:color w:val="000000" w:themeColor="text1"/>
          <w:sz w:val="22"/>
          <w:szCs w:val="22"/>
          <w:lang w:eastAsia="en-US"/>
        </w:rPr>
        <w:t>3</w:t>
      </w:r>
      <w:r w:rsidRPr="00B24CE7">
        <w:rPr>
          <w:rFonts w:ascii="Arial" w:eastAsia="Calibri" w:hAnsi="Arial" w:cs="Arial"/>
          <w:bCs/>
          <w:color w:val="000000" w:themeColor="text1"/>
          <w:sz w:val="22"/>
          <w:szCs w:val="22"/>
          <w:lang w:eastAsia="en-US"/>
        </w:rPr>
        <w:t xml:space="preserve"> djelatnika tehničke službe</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r w:rsidRPr="00B24CE7">
        <w:rPr>
          <w:rFonts w:ascii="Arial" w:eastAsia="Calibri" w:hAnsi="Arial" w:cs="Arial"/>
          <w:bCs/>
          <w:color w:val="000000"/>
          <w:sz w:val="22"/>
          <w:szCs w:val="22"/>
          <w:lang w:eastAsia="en-US"/>
        </w:rPr>
        <w:t>Zaposlenici škole su se stručno osposobljavali na seminarima, stručnim aktivima i drugim oblicima usavršavanja, te održavali ogledne satove prema programu stručnih vijeća.</w:t>
      </w: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377CFB" w:rsidP="00377CFB">
      <w:pPr>
        <w:autoSpaceDE w:val="0"/>
        <w:autoSpaceDN w:val="0"/>
        <w:adjustRightInd w:val="0"/>
        <w:jc w:val="both"/>
        <w:rPr>
          <w:rFonts w:ascii="Arial" w:eastAsia="Calibri" w:hAnsi="Arial" w:cs="Arial"/>
          <w:bCs/>
          <w:color w:val="000000"/>
          <w:sz w:val="22"/>
          <w:szCs w:val="22"/>
          <w:lang w:eastAsia="en-US"/>
        </w:rPr>
      </w:pPr>
    </w:p>
    <w:p w:rsidR="006601BF" w:rsidRPr="00B24CE7" w:rsidRDefault="006601BF" w:rsidP="00377CFB">
      <w:pPr>
        <w:autoSpaceDE w:val="0"/>
        <w:autoSpaceDN w:val="0"/>
        <w:adjustRightInd w:val="0"/>
        <w:jc w:val="both"/>
        <w:rPr>
          <w:rFonts w:ascii="Arial" w:eastAsia="Calibri" w:hAnsi="Arial" w:cs="Arial"/>
          <w:bCs/>
          <w:color w:val="000000"/>
          <w:sz w:val="22"/>
          <w:szCs w:val="22"/>
          <w:lang w:eastAsia="en-US"/>
        </w:rPr>
      </w:pPr>
    </w:p>
    <w:p w:rsidR="00377CFB" w:rsidRPr="00B24CE7" w:rsidRDefault="00A37DDD" w:rsidP="00377CFB">
      <w:pPr>
        <w:autoSpaceDE w:val="0"/>
        <w:autoSpaceDN w:val="0"/>
        <w:adjustRightInd w:val="0"/>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KLASA: 400-02/19</w:t>
      </w:r>
      <w:r w:rsidRPr="00A37DDD">
        <w:rPr>
          <w:rFonts w:ascii="Arial" w:eastAsia="Calibri" w:hAnsi="Arial" w:cs="Arial"/>
          <w:bCs/>
          <w:color w:val="000000"/>
          <w:sz w:val="22"/>
          <w:szCs w:val="22"/>
          <w:lang w:eastAsia="en-US"/>
        </w:rPr>
        <w:t>-01/01</w:t>
      </w:r>
    </w:p>
    <w:p w:rsidR="00377CFB" w:rsidRPr="00B24CE7" w:rsidRDefault="00A37DDD" w:rsidP="00377CFB">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URBROJ: 2167-23-01-19-02</w:t>
      </w:r>
    </w:p>
    <w:p w:rsidR="00377CFB" w:rsidRDefault="009D1B7E" w:rsidP="00377CFB">
      <w:pPr>
        <w:jc w:val="both"/>
        <w:rPr>
          <w:rFonts w:ascii="Arial" w:hAnsi="Arial" w:cs="Arial"/>
          <w:sz w:val="22"/>
          <w:szCs w:val="22"/>
        </w:rPr>
      </w:pPr>
      <w:r>
        <w:rPr>
          <w:rFonts w:ascii="Arial" w:hAnsi="Arial" w:cs="Arial"/>
          <w:sz w:val="22"/>
          <w:szCs w:val="22"/>
        </w:rPr>
        <w:t>Višnjan, 30</w:t>
      </w:r>
      <w:r w:rsidR="00DA1B5C">
        <w:rPr>
          <w:rFonts w:ascii="Arial" w:hAnsi="Arial" w:cs="Arial"/>
          <w:sz w:val="22"/>
          <w:szCs w:val="22"/>
        </w:rPr>
        <w:t>.prosinca</w:t>
      </w:r>
      <w:r w:rsidR="00377CFB" w:rsidRPr="00B24CE7">
        <w:rPr>
          <w:rFonts w:ascii="Arial" w:hAnsi="Arial" w:cs="Arial"/>
          <w:sz w:val="22"/>
          <w:szCs w:val="22"/>
        </w:rPr>
        <w:t xml:space="preserve"> 201</w:t>
      </w:r>
      <w:r w:rsidR="00AE2F15" w:rsidRPr="00B24CE7">
        <w:rPr>
          <w:rFonts w:ascii="Arial" w:hAnsi="Arial" w:cs="Arial"/>
          <w:sz w:val="22"/>
          <w:szCs w:val="22"/>
        </w:rPr>
        <w:t>9</w:t>
      </w:r>
      <w:r w:rsidR="00377CFB" w:rsidRPr="00B24CE7">
        <w:rPr>
          <w:rFonts w:ascii="Arial" w:hAnsi="Arial" w:cs="Arial"/>
          <w:sz w:val="22"/>
          <w:szCs w:val="22"/>
        </w:rPr>
        <w:t>. godine.</w:t>
      </w:r>
    </w:p>
    <w:p w:rsidR="005940CF" w:rsidRDefault="005940CF" w:rsidP="00377CFB">
      <w:pPr>
        <w:jc w:val="both"/>
        <w:rPr>
          <w:rFonts w:ascii="Arial" w:hAnsi="Arial" w:cs="Arial"/>
          <w:sz w:val="22"/>
          <w:szCs w:val="22"/>
        </w:rPr>
      </w:pPr>
    </w:p>
    <w:p w:rsidR="005940CF" w:rsidRDefault="005940CF" w:rsidP="00377CFB">
      <w:pPr>
        <w:jc w:val="both"/>
        <w:rPr>
          <w:rFonts w:ascii="Arial" w:hAnsi="Arial" w:cs="Arial"/>
          <w:sz w:val="22"/>
          <w:szCs w:val="22"/>
        </w:rPr>
      </w:pPr>
    </w:p>
    <w:p w:rsidR="005940CF" w:rsidRPr="00B24CE7" w:rsidRDefault="005940CF" w:rsidP="00377CFB">
      <w:pPr>
        <w:jc w:val="both"/>
        <w:rPr>
          <w:rFonts w:ascii="Arial" w:hAnsi="Arial" w:cs="Arial"/>
          <w:sz w:val="22"/>
          <w:szCs w:val="22"/>
        </w:rPr>
      </w:pPr>
    </w:p>
    <w:p w:rsidR="00A37DDD" w:rsidRDefault="00A37DDD" w:rsidP="00377CFB">
      <w:pPr>
        <w:tabs>
          <w:tab w:val="left" w:pos="7050"/>
        </w:tabs>
        <w:jc w:val="right"/>
        <w:rPr>
          <w:rFonts w:ascii="Arial" w:hAnsi="Arial" w:cs="Arial"/>
          <w:sz w:val="22"/>
          <w:szCs w:val="22"/>
        </w:rPr>
      </w:pPr>
      <w:r>
        <w:rPr>
          <w:rFonts w:ascii="Arial" w:hAnsi="Arial" w:cs="Arial"/>
          <w:sz w:val="22"/>
          <w:szCs w:val="22"/>
        </w:rPr>
        <w:t>Ravnatelj :</w:t>
      </w:r>
    </w:p>
    <w:p w:rsidR="00377CFB" w:rsidRPr="00B24CE7" w:rsidRDefault="00377CFB" w:rsidP="00377CFB">
      <w:pPr>
        <w:tabs>
          <w:tab w:val="left" w:pos="7050"/>
        </w:tabs>
        <w:jc w:val="right"/>
        <w:rPr>
          <w:rFonts w:ascii="Arial" w:hAnsi="Arial" w:cs="Arial"/>
          <w:sz w:val="22"/>
          <w:szCs w:val="22"/>
        </w:rPr>
      </w:pPr>
      <w:r w:rsidRPr="00B24CE7">
        <w:rPr>
          <w:rFonts w:ascii="Arial" w:hAnsi="Arial" w:cs="Arial"/>
          <w:sz w:val="22"/>
          <w:szCs w:val="22"/>
        </w:rPr>
        <w:t>Predrag Brkić, prof.</w:t>
      </w:r>
    </w:p>
    <w:sectPr w:rsidR="00377CFB" w:rsidRPr="00B24C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34E" w:rsidRDefault="0091434E" w:rsidP="004A095E">
      <w:r>
        <w:separator/>
      </w:r>
    </w:p>
  </w:endnote>
  <w:endnote w:type="continuationSeparator" w:id="0">
    <w:p w:rsidR="0091434E" w:rsidRDefault="0091434E" w:rsidP="004A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01454"/>
      <w:docPartObj>
        <w:docPartGallery w:val="Page Numbers (Bottom of Page)"/>
        <w:docPartUnique/>
      </w:docPartObj>
    </w:sdtPr>
    <w:sdtEndPr/>
    <w:sdtContent>
      <w:p w:rsidR="00B24CE7" w:rsidRDefault="00B24CE7">
        <w:pPr>
          <w:pStyle w:val="Podnoje"/>
          <w:jc w:val="right"/>
        </w:pPr>
        <w:r>
          <w:fldChar w:fldCharType="begin"/>
        </w:r>
        <w:r>
          <w:instrText>PAGE   \* MERGEFORMAT</w:instrText>
        </w:r>
        <w:r>
          <w:fldChar w:fldCharType="separate"/>
        </w:r>
        <w:r w:rsidR="00434C73">
          <w:rPr>
            <w:noProof/>
          </w:rPr>
          <w:t>1</w:t>
        </w:r>
        <w:r>
          <w:fldChar w:fldCharType="end"/>
        </w:r>
      </w:p>
    </w:sdtContent>
  </w:sdt>
  <w:p w:rsidR="00B24CE7" w:rsidRDefault="00B24CE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34E" w:rsidRDefault="0091434E" w:rsidP="004A095E">
      <w:r>
        <w:separator/>
      </w:r>
    </w:p>
  </w:footnote>
  <w:footnote w:type="continuationSeparator" w:id="0">
    <w:p w:rsidR="0091434E" w:rsidRDefault="0091434E" w:rsidP="004A0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5E" w:rsidRPr="00527950" w:rsidRDefault="00527950" w:rsidP="004A095E">
    <w:pPr>
      <w:pStyle w:val="Zaglavlje"/>
      <w:tabs>
        <w:tab w:val="left" w:pos="708"/>
      </w:tabs>
      <w:jc w:val="center"/>
      <w:rPr>
        <w:rFonts w:ascii="Arial" w:hAnsi="Arial" w:cs="Arial"/>
        <w:sz w:val="18"/>
        <w:szCs w:val="18"/>
      </w:rPr>
    </w:pPr>
    <w:r w:rsidRPr="00527950">
      <w:rPr>
        <w:rFonts w:ascii="Arial" w:hAnsi="Arial" w:cs="Arial"/>
        <w:noProof/>
      </w:rPr>
      <w:drawing>
        <wp:anchor distT="0" distB="0" distL="114300" distR="114300" simplePos="0" relativeHeight="251658240" behindDoc="0" locked="0" layoutInCell="1" allowOverlap="1">
          <wp:simplePos x="0" y="0"/>
          <wp:positionH relativeFrom="column">
            <wp:posOffset>5316855</wp:posOffset>
          </wp:positionH>
          <wp:positionV relativeFrom="paragraph">
            <wp:posOffset>-197485</wp:posOffset>
          </wp:positionV>
          <wp:extent cx="643890" cy="643890"/>
          <wp:effectExtent l="0" t="0" r="0" b="0"/>
          <wp:wrapSquare wrapText="bothSides"/>
          <wp:docPr id="1" name="Slika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950">
      <w:rPr>
        <w:rFonts w:ascii="Arial" w:hAnsi="Arial" w:cs="Arial"/>
        <w:noProof/>
      </w:rPr>
      <w:drawing>
        <wp:anchor distT="0" distB="0" distL="114300" distR="114300" simplePos="0" relativeHeight="251657216" behindDoc="0" locked="0" layoutInCell="1" allowOverlap="1">
          <wp:simplePos x="0" y="0"/>
          <wp:positionH relativeFrom="margin">
            <wp:posOffset>-299720</wp:posOffset>
          </wp:positionH>
          <wp:positionV relativeFrom="paragraph">
            <wp:posOffset>-201930</wp:posOffset>
          </wp:positionV>
          <wp:extent cx="691515" cy="643890"/>
          <wp:effectExtent l="0" t="0" r="0" b="0"/>
          <wp:wrapSquare wrapText="bothSides"/>
          <wp:docPr id="2" name="Slika 2"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95E" w:rsidRPr="00527950">
      <w:rPr>
        <w:rFonts w:ascii="Arial" w:hAnsi="Arial" w:cs="Arial"/>
        <w:sz w:val="18"/>
        <w:szCs w:val="18"/>
      </w:rPr>
      <w:t>REPUBLIKA HRVATSKA – ISTARSKA ŽUPANIJA</w:t>
    </w:r>
  </w:p>
  <w:p w:rsidR="004A095E" w:rsidRPr="00527950" w:rsidRDefault="004A095E" w:rsidP="004A095E">
    <w:pPr>
      <w:pStyle w:val="Zaglavlje"/>
      <w:tabs>
        <w:tab w:val="left" w:pos="708"/>
      </w:tabs>
      <w:jc w:val="center"/>
      <w:rPr>
        <w:rFonts w:ascii="Arial" w:hAnsi="Arial" w:cs="Arial"/>
        <w:sz w:val="18"/>
        <w:szCs w:val="18"/>
        <w:lang w:val="it-IT"/>
      </w:rPr>
    </w:pPr>
    <w:r w:rsidRPr="00527950">
      <w:rPr>
        <w:rFonts w:ascii="Arial" w:hAnsi="Arial" w:cs="Arial"/>
        <w:sz w:val="18"/>
        <w:szCs w:val="18"/>
      </w:rPr>
      <w:t>OSNOVNA ŠKOLA JOŽE ŠURANA VIŠNJAN – Istarska 2,</w:t>
    </w:r>
    <w:r w:rsidRPr="00527950">
      <w:rPr>
        <w:rFonts w:ascii="Arial" w:hAnsi="Arial" w:cs="Arial"/>
        <w:sz w:val="18"/>
        <w:szCs w:val="18"/>
        <w:lang w:val="it-IT"/>
      </w:rPr>
      <w:t xml:space="preserve">  52 463 Višnjan</w:t>
    </w:r>
  </w:p>
  <w:p w:rsidR="004A095E" w:rsidRPr="00527950" w:rsidRDefault="004A095E" w:rsidP="004A095E">
    <w:pPr>
      <w:pStyle w:val="Zaglavlje"/>
      <w:tabs>
        <w:tab w:val="left" w:pos="708"/>
      </w:tabs>
      <w:rPr>
        <w:rFonts w:ascii="Arial" w:hAnsi="Arial" w:cs="Arial"/>
        <w:sz w:val="18"/>
        <w:szCs w:val="18"/>
        <w:lang w:val="it-IT"/>
      </w:rPr>
    </w:pPr>
    <w:r w:rsidRPr="00527950">
      <w:rPr>
        <w:rFonts w:ascii="Arial" w:hAnsi="Arial" w:cs="Arial"/>
        <w:sz w:val="18"/>
        <w:szCs w:val="18"/>
        <w:lang w:val="it-IT"/>
      </w:rPr>
      <w:t>Tel/fax.(052) 449 106/ 427 686</w:t>
    </w:r>
    <w:r w:rsidRPr="00527950">
      <w:rPr>
        <w:rFonts w:ascii="Arial" w:hAnsi="Arial" w:cs="Arial"/>
        <w:sz w:val="18"/>
        <w:szCs w:val="18"/>
      </w:rPr>
      <w:t xml:space="preserve"> OIB: 49067596635</w:t>
    </w:r>
    <w:r w:rsidRPr="00527950">
      <w:rPr>
        <w:rFonts w:ascii="Arial" w:hAnsi="Arial" w:cs="Arial"/>
        <w:sz w:val="18"/>
        <w:szCs w:val="18"/>
        <w:lang w:val="it-IT"/>
      </w:rPr>
      <w:t xml:space="preserve"> mail: </w:t>
    </w:r>
    <w:hyperlink r:id="rId2" w:history="1">
      <w:r w:rsidRPr="00527950">
        <w:rPr>
          <w:rStyle w:val="Hiperveza"/>
          <w:rFonts w:ascii="Arial" w:hAnsi="Arial" w:cs="Arial"/>
          <w:sz w:val="18"/>
          <w:szCs w:val="18"/>
          <w:lang w:val="it-IT"/>
        </w:rPr>
        <w:t>visnjan@os-jsurana-visnjan.skole.hr</w:t>
      </w:r>
    </w:hyperlink>
  </w:p>
  <w:p w:rsidR="004A095E" w:rsidRPr="007D192B" w:rsidRDefault="004A095E">
    <w:pPr>
      <w:pStyle w:val="Zaglavlj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15:restartNumberingAfterBreak="0">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7" w15:restartNumberingAfterBreak="0">
    <w:nsid w:val="59F85529"/>
    <w:multiLevelType w:val="hybridMultilevel"/>
    <w:tmpl w:val="B49E9710"/>
    <w:lvl w:ilvl="0" w:tplc="68563904">
      <w:start w:val="2"/>
      <w:numFmt w:val="decimal"/>
      <w:lvlText w:val="%1."/>
      <w:lvlJc w:val="left"/>
      <w:pPr>
        <w:ind w:left="675" w:hanging="360"/>
      </w:pPr>
    </w:lvl>
    <w:lvl w:ilvl="1" w:tplc="041A0019">
      <w:start w:val="1"/>
      <w:numFmt w:val="lowerLetter"/>
      <w:lvlText w:val="%2."/>
      <w:lvlJc w:val="left"/>
      <w:pPr>
        <w:ind w:left="1395" w:hanging="360"/>
      </w:pPr>
    </w:lvl>
    <w:lvl w:ilvl="2" w:tplc="041A001B">
      <w:start w:val="1"/>
      <w:numFmt w:val="lowerRoman"/>
      <w:lvlText w:val="%3."/>
      <w:lvlJc w:val="right"/>
      <w:pPr>
        <w:ind w:left="2115" w:hanging="180"/>
      </w:pPr>
    </w:lvl>
    <w:lvl w:ilvl="3" w:tplc="041A000F">
      <w:start w:val="1"/>
      <w:numFmt w:val="decimal"/>
      <w:lvlText w:val="%4."/>
      <w:lvlJc w:val="left"/>
      <w:pPr>
        <w:ind w:left="2835" w:hanging="360"/>
      </w:pPr>
    </w:lvl>
    <w:lvl w:ilvl="4" w:tplc="041A0019">
      <w:start w:val="1"/>
      <w:numFmt w:val="lowerLetter"/>
      <w:lvlText w:val="%5."/>
      <w:lvlJc w:val="left"/>
      <w:pPr>
        <w:ind w:left="3555" w:hanging="360"/>
      </w:pPr>
    </w:lvl>
    <w:lvl w:ilvl="5" w:tplc="041A001B">
      <w:start w:val="1"/>
      <w:numFmt w:val="lowerRoman"/>
      <w:lvlText w:val="%6."/>
      <w:lvlJc w:val="right"/>
      <w:pPr>
        <w:ind w:left="4275" w:hanging="180"/>
      </w:pPr>
    </w:lvl>
    <w:lvl w:ilvl="6" w:tplc="041A000F">
      <w:start w:val="1"/>
      <w:numFmt w:val="decimal"/>
      <w:lvlText w:val="%7."/>
      <w:lvlJc w:val="left"/>
      <w:pPr>
        <w:ind w:left="4995" w:hanging="360"/>
      </w:pPr>
    </w:lvl>
    <w:lvl w:ilvl="7" w:tplc="041A0019">
      <w:start w:val="1"/>
      <w:numFmt w:val="lowerLetter"/>
      <w:lvlText w:val="%8."/>
      <w:lvlJc w:val="left"/>
      <w:pPr>
        <w:ind w:left="5715" w:hanging="360"/>
      </w:pPr>
    </w:lvl>
    <w:lvl w:ilvl="8" w:tplc="041A001B">
      <w:start w:val="1"/>
      <w:numFmt w:val="lowerRoman"/>
      <w:lvlText w:val="%9."/>
      <w:lvlJc w:val="right"/>
      <w:pPr>
        <w:ind w:left="6435" w:hanging="180"/>
      </w:pPr>
    </w:lvl>
  </w:abstractNum>
  <w:abstractNum w:abstractNumId="8" w15:restartNumberingAfterBreak="0">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8"/>
  </w:num>
  <w:num w:numId="7">
    <w:abstractNumId w:val="9"/>
  </w:num>
  <w:num w:numId="8">
    <w:abstractNumId w:val="2"/>
  </w:num>
  <w:num w:numId="9">
    <w:abstractNumId w:val="0"/>
  </w:num>
  <w:num w:numId="10">
    <w:abstractNumId w:val="10"/>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B"/>
    <w:rsid w:val="000317AD"/>
    <w:rsid w:val="00037306"/>
    <w:rsid w:val="000524D5"/>
    <w:rsid w:val="00061027"/>
    <w:rsid w:val="00062872"/>
    <w:rsid w:val="00092620"/>
    <w:rsid w:val="000952A7"/>
    <w:rsid w:val="00097BA4"/>
    <w:rsid w:val="000C5EA1"/>
    <w:rsid w:val="000E583F"/>
    <w:rsid w:val="000F330A"/>
    <w:rsid w:val="000F6AED"/>
    <w:rsid w:val="0011761F"/>
    <w:rsid w:val="00156948"/>
    <w:rsid w:val="0016628C"/>
    <w:rsid w:val="00173B20"/>
    <w:rsid w:val="00185495"/>
    <w:rsid w:val="00190175"/>
    <w:rsid w:val="001A1F2A"/>
    <w:rsid w:val="001C68CF"/>
    <w:rsid w:val="001E119C"/>
    <w:rsid w:val="001F03F9"/>
    <w:rsid w:val="001F6B71"/>
    <w:rsid w:val="002043FA"/>
    <w:rsid w:val="0020761F"/>
    <w:rsid w:val="00211693"/>
    <w:rsid w:val="002539A2"/>
    <w:rsid w:val="00255FC9"/>
    <w:rsid w:val="002571A2"/>
    <w:rsid w:val="00266C7D"/>
    <w:rsid w:val="00292F48"/>
    <w:rsid w:val="002A1E56"/>
    <w:rsid w:val="002D5D63"/>
    <w:rsid w:val="002E0225"/>
    <w:rsid w:val="00300B25"/>
    <w:rsid w:val="003055BF"/>
    <w:rsid w:val="00306DBF"/>
    <w:rsid w:val="003107A2"/>
    <w:rsid w:val="003120A1"/>
    <w:rsid w:val="00312730"/>
    <w:rsid w:val="003153FB"/>
    <w:rsid w:val="00325DFD"/>
    <w:rsid w:val="003308BE"/>
    <w:rsid w:val="00364330"/>
    <w:rsid w:val="00377CFB"/>
    <w:rsid w:val="00387D0A"/>
    <w:rsid w:val="0039577E"/>
    <w:rsid w:val="003A775E"/>
    <w:rsid w:val="003C18CE"/>
    <w:rsid w:val="003C1B0A"/>
    <w:rsid w:val="003D1626"/>
    <w:rsid w:val="003F39CA"/>
    <w:rsid w:val="0042482A"/>
    <w:rsid w:val="00426F05"/>
    <w:rsid w:val="00430F25"/>
    <w:rsid w:val="00434C73"/>
    <w:rsid w:val="0043603E"/>
    <w:rsid w:val="00457F40"/>
    <w:rsid w:val="004830C7"/>
    <w:rsid w:val="0049730F"/>
    <w:rsid w:val="004A095E"/>
    <w:rsid w:val="0050350C"/>
    <w:rsid w:val="00506583"/>
    <w:rsid w:val="00510AE0"/>
    <w:rsid w:val="005156A2"/>
    <w:rsid w:val="00523377"/>
    <w:rsid w:val="00527950"/>
    <w:rsid w:val="00550A48"/>
    <w:rsid w:val="00553D58"/>
    <w:rsid w:val="005640A2"/>
    <w:rsid w:val="005812DD"/>
    <w:rsid w:val="00583F15"/>
    <w:rsid w:val="00593F8D"/>
    <w:rsid w:val="005940CF"/>
    <w:rsid w:val="005C301F"/>
    <w:rsid w:val="005D2D93"/>
    <w:rsid w:val="00605C1A"/>
    <w:rsid w:val="00615B77"/>
    <w:rsid w:val="0063391E"/>
    <w:rsid w:val="00643918"/>
    <w:rsid w:val="00645005"/>
    <w:rsid w:val="006531B8"/>
    <w:rsid w:val="006601BF"/>
    <w:rsid w:val="00661AAB"/>
    <w:rsid w:val="0068257A"/>
    <w:rsid w:val="00694A52"/>
    <w:rsid w:val="006A4BD2"/>
    <w:rsid w:val="006B0227"/>
    <w:rsid w:val="006C52B7"/>
    <w:rsid w:val="006C6995"/>
    <w:rsid w:val="006F5051"/>
    <w:rsid w:val="006F7C51"/>
    <w:rsid w:val="007176F3"/>
    <w:rsid w:val="0072646F"/>
    <w:rsid w:val="00730A8D"/>
    <w:rsid w:val="007607B7"/>
    <w:rsid w:val="00774AC2"/>
    <w:rsid w:val="0077699D"/>
    <w:rsid w:val="007C301A"/>
    <w:rsid w:val="007D192B"/>
    <w:rsid w:val="007F0E66"/>
    <w:rsid w:val="00820310"/>
    <w:rsid w:val="008369A6"/>
    <w:rsid w:val="00851F37"/>
    <w:rsid w:val="00872213"/>
    <w:rsid w:val="00887FE1"/>
    <w:rsid w:val="00891F4E"/>
    <w:rsid w:val="00895B9E"/>
    <w:rsid w:val="008B4D91"/>
    <w:rsid w:val="008B69FD"/>
    <w:rsid w:val="0091434E"/>
    <w:rsid w:val="00950345"/>
    <w:rsid w:val="009514DC"/>
    <w:rsid w:val="0096528E"/>
    <w:rsid w:val="00971B95"/>
    <w:rsid w:val="00985794"/>
    <w:rsid w:val="00992399"/>
    <w:rsid w:val="009C28BF"/>
    <w:rsid w:val="009D1B7E"/>
    <w:rsid w:val="009F3B2E"/>
    <w:rsid w:val="00A027FD"/>
    <w:rsid w:val="00A02F20"/>
    <w:rsid w:val="00A04587"/>
    <w:rsid w:val="00A109FB"/>
    <w:rsid w:val="00A10C21"/>
    <w:rsid w:val="00A23ED1"/>
    <w:rsid w:val="00A36C61"/>
    <w:rsid w:val="00A37DDD"/>
    <w:rsid w:val="00A40655"/>
    <w:rsid w:val="00A502B6"/>
    <w:rsid w:val="00A90715"/>
    <w:rsid w:val="00AD5FC6"/>
    <w:rsid w:val="00AD76F0"/>
    <w:rsid w:val="00AE2F15"/>
    <w:rsid w:val="00AE4AE6"/>
    <w:rsid w:val="00B176B7"/>
    <w:rsid w:val="00B24CE7"/>
    <w:rsid w:val="00B4120B"/>
    <w:rsid w:val="00B455CA"/>
    <w:rsid w:val="00B5020A"/>
    <w:rsid w:val="00B67EEA"/>
    <w:rsid w:val="00B71949"/>
    <w:rsid w:val="00B86729"/>
    <w:rsid w:val="00B96E58"/>
    <w:rsid w:val="00C06472"/>
    <w:rsid w:val="00C105D5"/>
    <w:rsid w:val="00C15183"/>
    <w:rsid w:val="00C17D15"/>
    <w:rsid w:val="00C24949"/>
    <w:rsid w:val="00C4501A"/>
    <w:rsid w:val="00C61EA9"/>
    <w:rsid w:val="00C62FA0"/>
    <w:rsid w:val="00C63ADA"/>
    <w:rsid w:val="00C669C0"/>
    <w:rsid w:val="00CA3C86"/>
    <w:rsid w:val="00CB1E2A"/>
    <w:rsid w:val="00CD28DE"/>
    <w:rsid w:val="00CD7E5A"/>
    <w:rsid w:val="00D2625E"/>
    <w:rsid w:val="00D26A5E"/>
    <w:rsid w:val="00D52B9F"/>
    <w:rsid w:val="00D6065B"/>
    <w:rsid w:val="00D6076B"/>
    <w:rsid w:val="00D8625C"/>
    <w:rsid w:val="00DA1B5C"/>
    <w:rsid w:val="00DA43D0"/>
    <w:rsid w:val="00DB60B1"/>
    <w:rsid w:val="00DE0BB6"/>
    <w:rsid w:val="00DE6374"/>
    <w:rsid w:val="00DF64E9"/>
    <w:rsid w:val="00E27513"/>
    <w:rsid w:val="00E3421C"/>
    <w:rsid w:val="00E75D2F"/>
    <w:rsid w:val="00E85641"/>
    <w:rsid w:val="00EB0F45"/>
    <w:rsid w:val="00EB443B"/>
    <w:rsid w:val="00EE53C5"/>
    <w:rsid w:val="00F251D8"/>
    <w:rsid w:val="00F3591F"/>
    <w:rsid w:val="00F72A27"/>
    <w:rsid w:val="00FB6EFD"/>
    <w:rsid w:val="00FC3756"/>
    <w:rsid w:val="00FC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8D08"/>
  <w15:chartTrackingRefBased/>
  <w15:docId w15:val="{3940E468-95B8-4E01-A791-9A9709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F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A095E"/>
    <w:pPr>
      <w:tabs>
        <w:tab w:val="center" w:pos="4536"/>
        <w:tab w:val="right" w:pos="9072"/>
      </w:tabs>
    </w:pPr>
  </w:style>
  <w:style w:type="character" w:customStyle="1" w:styleId="ZaglavljeChar">
    <w:name w:val="Zaglavlje Char"/>
    <w:basedOn w:val="Zadanifontodlomka"/>
    <w:link w:val="Zaglavlje"/>
    <w:rsid w:val="004A095E"/>
  </w:style>
  <w:style w:type="paragraph" w:styleId="Podnoje">
    <w:name w:val="footer"/>
    <w:basedOn w:val="Normal"/>
    <w:link w:val="PodnojeChar"/>
    <w:uiPriority w:val="99"/>
    <w:unhideWhenUsed/>
    <w:rsid w:val="004A095E"/>
    <w:pPr>
      <w:tabs>
        <w:tab w:val="center" w:pos="4536"/>
        <w:tab w:val="right" w:pos="9072"/>
      </w:tabs>
    </w:pPr>
  </w:style>
  <w:style w:type="character" w:customStyle="1" w:styleId="PodnojeChar">
    <w:name w:val="Podnožje Char"/>
    <w:basedOn w:val="Zadanifontodlomka"/>
    <w:link w:val="Podnoje"/>
    <w:uiPriority w:val="99"/>
    <w:rsid w:val="004A095E"/>
  </w:style>
  <w:style w:type="character" w:styleId="Hiperveza">
    <w:name w:val="Hyperlink"/>
    <w:unhideWhenUsed/>
    <w:rsid w:val="004A095E"/>
    <w:rPr>
      <w:rFonts w:ascii="Times New Roman" w:hAnsi="Times New Roman" w:cs="Times New Roman" w:hint="default"/>
      <w:color w:val="0000FF"/>
      <w:u w:val="single"/>
    </w:rPr>
  </w:style>
  <w:style w:type="paragraph" w:styleId="Odlomakpopisa">
    <w:name w:val="List Paragraph"/>
    <w:basedOn w:val="Normal"/>
    <w:uiPriority w:val="34"/>
    <w:qFormat/>
    <w:rsid w:val="0037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3999">
      <w:bodyDiv w:val="1"/>
      <w:marLeft w:val="0"/>
      <w:marRight w:val="0"/>
      <w:marTop w:val="0"/>
      <w:marBottom w:val="0"/>
      <w:divBdr>
        <w:top w:val="none" w:sz="0" w:space="0" w:color="auto"/>
        <w:left w:val="none" w:sz="0" w:space="0" w:color="auto"/>
        <w:bottom w:val="none" w:sz="0" w:space="0" w:color="auto"/>
        <w:right w:val="none" w:sz="0" w:space="0" w:color="auto"/>
      </w:divBdr>
    </w:div>
    <w:div w:id="454718418">
      <w:bodyDiv w:val="1"/>
      <w:marLeft w:val="0"/>
      <w:marRight w:val="0"/>
      <w:marTop w:val="0"/>
      <w:marBottom w:val="0"/>
      <w:divBdr>
        <w:top w:val="none" w:sz="0" w:space="0" w:color="auto"/>
        <w:left w:val="none" w:sz="0" w:space="0" w:color="auto"/>
        <w:bottom w:val="none" w:sz="0" w:space="0" w:color="auto"/>
        <w:right w:val="none" w:sz="0" w:space="0" w:color="auto"/>
      </w:divBdr>
    </w:div>
    <w:div w:id="604385533">
      <w:bodyDiv w:val="1"/>
      <w:marLeft w:val="0"/>
      <w:marRight w:val="0"/>
      <w:marTop w:val="0"/>
      <w:marBottom w:val="0"/>
      <w:divBdr>
        <w:top w:val="none" w:sz="0" w:space="0" w:color="auto"/>
        <w:left w:val="none" w:sz="0" w:space="0" w:color="auto"/>
        <w:bottom w:val="none" w:sz="0" w:space="0" w:color="auto"/>
        <w:right w:val="none" w:sz="0" w:space="0" w:color="auto"/>
      </w:divBdr>
    </w:div>
    <w:div w:id="872772018">
      <w:bodyDiv w:val="1"/>
      <w:marLeft w:val="0"/>
      <w:marRight w:val="0"/>
      <w:marTop w:val="0"/>
      <w:marBottom w:val="0"/>
      <w:divBdr>
        <w:top w:val="none" w:sz="0" w:space="0" w:color="auto"/>
        <w:left w:val="none" w:sz="0" w:space="0" w:color="auto"/>
        <w:bottom w:val="none" w:sz="0" w:space="0" w:color="auto"/>
        <w:right w:val="none" w:sz="0" w:space="0" w:color="auto"/>
      </w:divBdr>
    </w:div>
    <w:div w:id="1157497222">
      <w:bodyDiv w:val="1"/>
      <w:marLeft w:val="0"/>
      <w:marRight w:val="0"/>
      <w:marTop w:val="0"/>
      <w:marBottom w:val="0"/>
      <w:divBdr>
        <w:top w:val="none" w:sz="0" w:space="0" w:color="auto"/>
        <w:left w:val="none" w:sz="0" w:space="0" w:color="auto"/>
        <w:bottom w:val="none" w:sz="0" w:space="0" w:color="auto"/>
        <w:right w:val="none" w:sz="0" w:space="0" w:color="auto"/>
      </w:divBdr>
    </w:div>
    <w:div w:id="1515071856">
      <w:bodyDiv w:val="1"/>
      <w:marLeft w:val="0"/>
      <w:marRight w:val="0"/>
      <w:marTop w:val="0"/>
      <w:marBottom w:val="0"/>
      <w:divBdr>
        <w:top w:val="none" w:sz="0" w:space="0" w:color="auto"/>
        <w:left w:val="none" w:sz="0" w:space="0" w:color="auto"/>
        <w:bottom w:val="none" w:sz="0" w:space="0" w:color="auto"/>
        <w:right w:val="none" w:sz="0" w:space="0" w:color="auto"/>
      </w:divBdr>
    </w:div>
    <w:div w:id="1826630685">
      <w:bodyDiv w:val="1"/>
      <w:marLeft w:val="0"/>
      <w:marRight w:val="0"/>
      <w:marTop w:val="0"/>
      <w:marBottom w:val="0"/>
      <w:divBdr>
        <w:top w:val="none" w:sz="0" w:space="0" w:color="auto"/>
        <w:left w:val="none" w:sz="0" w:space="0" w:color="auto"/>
        <w:bottom w:val="none" w:sz="0" w:space="0" w:color="auto"/>
        <w:right w:val="none" w:sz="0" w:space="0" w:color="auto"/>
      </w:divBdr>
    </w:div>
    <w:div w:id="19062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visnjan@os-jsurana-visnjan.skole.h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unovodstvo\Documents\Prilago&#273;eni%20predlo&#353;ci%20sustava%20Office\Visnjan-logo.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33F9-E3FE-4B74-991E-34DA291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Visnjan-logo</Template>
  <TotalTime>95</TotalTime>
  <Pages>1</Pages>
  <Words>5060</Words>
  <Characters>28843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33836</CharactersWithSpaces>
  <SharedDoc>false</SharedDoc>
  <HLinks>
    <vt:vector size="6" baseType="variant">
      <vt:variant>
        <vt:i4>7340048</vt:i4>
      </vt:variant>
      <vt:variant>
        <vt:i4>0</vt:i4>
      </vt:variant>
      <vt:variant>
        <vt:i4>0</vt:i4>
      </vt:variant>
      <vt:variant>
        <vt:i4>5</vt:i4>
      </vt:variant>
      <vt:variant>
        <vt:lpwstr>mailto:visnjan@os-jsurana-visnjan.skole.hr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racunovodstvo</cp:lastModifiedBy>
  <cp:revision>43</cp:revision>
  <dcterms:created xsi:type="dcterms:W3CDTF">2019-10-09T18:12:00Z</dcterms:created>
  <dcterms:modified xsi:type="dcterms:W3CDTF">2019-12-23T20:48:00Z</dcterms:modified>
</cp:coreProperties>
</file>